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6A6E" w14:textId="6DC79D54" w:rsidR="00B103AC" w:rsidRPr="00B103AC" w:rsidRDefault="00B103AC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>
        <w:rPr>
          <w:b/>
          <w:bCs/>
          <w:kern w:val="32"/>
          <w:sz w:val="28"/>
          <w:szCs w:val="28"/>
          <w:lang w:val="kk-KZ"/>
        </w:rPr>
        <w:t>Утверждаю</w:t>
      </w:r>
    </w:p>
    <w:p w14:paraId="1A5EE51B" w14:textId="43A312C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42A2A02D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16246A">
        <w:rPr>
          <w:b/>
          <w:bCs/>
          <w:kern w:val="32"/>
          <w:sz w:val="28"/>
          <w:szCs w:val="28"/>
          <w:lang w:val="kk-KZ"/>
        </w:rPr>
        <w:t xml:space="preserve"> </w:t>
      </w:r>
      <w:r w:rsidR="005E2ADA">
        <w:rPr>
          <w:b/>
          <w:bCs/>
          <w:kern w:val="32"/>
          <w:sz w:val="28"/>
          <w:szCs w:val="28"/>
          <w:lang w:val="kk-KZ"/>
        </w:rPr>
        <w:t>3</w:t>
      </w:r>
      <w:r w:rsidR="009E190D">
        <w:rPr>
          <w:b/>
          <w:bCs/>
          <w:kern w:val="32"/>
          <w:sz w:val="28"/>
          <w:szCs w:val="28"/>
          <w:lang w:val="kk-KZ"/>
        </w:rPr>
        <w:t>90</w:t>
      </w:r>
      <w:r w:rsidR="00272675" w:rsidRPr="00AD1FE1">
        <w:rPr>
          <w:b/>
          <w:bCs/>
          <w:kern w:val="32"/>
          <w:sz w:val="28"/>
          <w:szCs w:val="28"/>
        </w:rPr>
        <w:t>-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FC7031">
        <w:rPr>
          <w:b/>
          <w:bCs/>
          <w:kern w:val="32"/>
          <w:sz w:val="28"/>
          <w:szCs w:val="28"/>
          <w:lang w:val="kk-KZ"/>
        </w:rPr>
        <w:t>24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16246A">
        <w:rPr>
          <w:b/>
          <w:bCs/>
          <w:kern w:val="32"/>
          <w:sz w:val="28"/>
          <w:szCs w:val="28"/>
          <w:lang w:val="kk-KZ"/>
        </w:rPr>
        <w:t>декабря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3A8DA4B4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r w:rsidR="00D115CF" w:rsidRPr="00DB04DA">
        <w:rPr>
          <w:sz w:val="28"/>
          <w:szCs w:val="28"/>
        </w:rPr>
        <w:t xml:space="preserve">по закупу </w:t>
      </w:r>
      <w:r w:rsidR="00D115CF" w:rsidRPr="00CC53FB">
        <w:rPr>
          <w:color w:val="000000"/>
          <w:sz w:val="28"/>
          <w:szCs w:val="28"/>
        </w:rPr>
        <w:t>реактивов и расходник</w:t>
      </w:r>
      <w:r w:rsidR="00D115CF">
        <w:rPr>
          <w:color w:val="000000"/>
          <w:sz w:val="28"/>
          <w:szCs w:val="28"/>
        </w:rPr>
        <w:t>ов</w:t>
      </w:r>
      <w:r w:rsidR="00D115CF" w:rsidRPr="00CC53FB">
        <w:rPr>
          <w:color w:val="000000"/>
          <w:sz w:val="28"/>
          <w:szCs w:val="28"/>
        </w:rPr>
        <w:t xml:space="preserve"> для клинико-диагностической лаборатории</w:t>
      </w:r>
      <w:r w:rsidR="00D115CF">
        <w:rPr>
          <w:color w:val="000000"/>
          <w:sz w:val="28"/>
          <w:szCs w:val="28"/>
        </w:rPr>
        <w:t xml:space="preserve"> </w:t>
      </w:r>
      <w:r w:rsidR="00D115CF" w:rsidRPr="00CC53FB">
        <w:rPr>
          <w:color w:val="000000"/>
          <w:sz w:val="28"/>
          <w:szCs w:val="28"/>
        </w:rPr>
        <w:t>на 202</w:t>
      </w:r>
      <w:r w:rsidR="00D115CF">
        <w:rPr>
          <w:color w:val="000000"/>
          <w:sz w:val="28"/>
          <w:szCs w:val="28"/>
        </w:rPr>
        <w:t>5</w:t>
      </w:r>
      <w:r w:rsidR="00D115CF" w:rsidRPr="00CC53FB">
        <w:rPr>
          <w:color w:val="000000"/>
          <w:sz w:val="28"/>
          <w:szCs w:val="28"/>
        </w:rPr>
        <w:t xml:space="preserve"> год</w:t>
      </w:r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66F45D1D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</w:t>
      </w:r>
      <w:r w:rsidR="00D115CF" w:rsidRPr="00DB04DA">
        <w:rPr>
          <w:sz w:val="28"/>
          <w:szCs w:val="28"/>
        </w:rPr>
        <w:t xml:space="preserve">по закупу </w:t>
      </w:r>
      <w:r w:rsidR="00D115CF" w:rsidRPr="00CC53FB">
        <w:rPr>
          <w:color w:val="000000"/>
          <w:sz w:val="28"/>
          <w:szCs w:val="28"/>
        </w:rPr>
        <w:t>реактивов и расходник</w:t>
      </w:r>
      <w:r w:rsidR="00D115CF">
        <w:rPr>
          <w:color w:val="000000"/>
          <w:sz w:val="28"/>
          <w:szCs w:val="28"/>
        </w:rPr>
        <w:t>ов</w:t>
      </w:r>
      <w:r w:rsidR="00D115CF" w:rsidRPr="00CC53FB">
        <w:rPr>
          <w:color w:val="000000"/>
          <w:sz w:val="28"/>
          <w:szCs w:val="28"/>
        </w:rPr>
        <w:t xml:space="preserve"> для клинико-диагностической лаборатории</w:t>
      </w:r>
      <w:r w:rsidR="00D115CF">
        <w:rPr>
          <w:color w:val="000000"/>
          <w:sz w:val="28"/>
          <w:szCs w:val="28"/>
        </w:rPr>
        <w:t xml:space="preserve"> </w:t>
      </w:r>
      <w:r w:rsidR="00D115CF" w:rsidRPr="00CC53FB">
        <w:rPr>
          <w:color w:val="000000"/>
          <w:sz w:val="28"/>
          <w:szCs w:val="28"/>
        </w:rPr>
        <w:t>на 202</w:t>
      </w:r>
      <w:r w:rsidR="00D115CF">
        <w:rPr>
          <w:color w:val="000000"/>
          <w:sz w:val="28"/>
          <w:szCs w:val="28"/>
        </w:rPr>
        <w:t>5</w:t>
      </w:r>
      <w:r w:rsidR="00D115CF" w:rsidRPr="00CC53FB">
        <w:rPr>
          <w:color w:val="000000"/>
          <w:sz w:val="28"/>
          <w:szCs w:val="28"/>
        </w:rPr>
        <w:t xml:space="preserve"> год</w:t>
      </w:r>
      <w:r w:rsidR="00D115CF" w:rsidRPr="003C1BC3">
        <w:rPr>
          <w:sz w:val="28"/>
          <w:szCs w:val="24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54C69459" w:rsidR="008629D6" w:rsidRPr="00AD1FE1" w:rsidRDefault="00C37252" w:rsidP="00F141FB">
      <w:pPr>
        <w:pStyle w:val="Iauiue"/>
        <w:widowControl/>
        <w:numPr>
          <w:ilvl w:val="0"/>
          <w:numId w:val="3"/>
        </w:numPr>
        <w:ind w:left="0" w:firstLine="760"/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</w:t>
      </w:r>
      <w:r w:rsidRPr="00AD1FE1">
        <w:rPr>
          <w:szCs w:val="24"/>
        </w:rPr>
        <w:lastRenderedPageBreak/>
        <w:t xml:space="preserve">приписок, за исключением случаев необходимости исправления грамматических или арифметических ошибок. </w:t>
      </w:r>
    </w:p>
    <w:p w14:paraId="4DE115A6" w14:textId="0E31CE0D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закупу </w:t>
      </w:r>
      <w:r w:rsidR="00D115CF" w:rsidRPr="00D115CF">
        <w:rPr>
          <w:b/>
          <w:szCs w:val="24"/>
        </w:rPr>
        <w:t>реактивов и расходников для клинико-диагностической лаборатории и ЛС на 2025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FC7031">
        <w:rPr>
          <w:b/>
          <w:szCs w:val="24"/>
          <w:lang w:val="kk-KZ"/>
        </w:rPr>
        <w:t>1</w:t>
      </w:r>
      <w:r w:rsidR="00D115CF">
        <w:rPr>
          <w:b/>
          <w:szCs w:val="24"/>
          <w:lang w:val="kk-KZ"/>
        </w:rPr>
        <w:t>5</w:t>
      </w:r>
      <w:r w:rsidR="0016246A">
        <w:rPr>
          <w:b/>
          <w:szCs w:val="24"/>
          <w:lang w:val="kk-KZ"/>
        </w:rPr>
        <w:t xml:space="preserve"> января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</w:t>
      </w:r>
      <w:r w:rsidR="0016246A">
        <w:rPr>
          <w:b/>
          <w:szCs w:val="24"/>
        </w:rPr>
        <w:t>5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lastRenderedPageBreak/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>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lastRenderedPageBreak/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lastRenderedPageBreak/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0" w:name="SUB4200"/>
      <w:bookmarkEnd w:id="0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3363AC70" w:rsidR="0094545E" w:rsidRPr="0016246A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b/>
          <w:sz w:val="28"/>
          <w:szCs w:val="24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D115CF">
        <w:rPr>
          <w:b/>
          <w:sz w:val="28"/>
          <w:szCs w:val="24"/>
          <w:lang w:val="kk-KZ"/>
        </w:rPr>
        <w:t>15</w:t>
      </w:r>
      <w:r w:rsidR="0016246A" w:rsidRPr="0016246A">
        <w:rPr>
          <w:b/>
          <w:sz w:val="28"/>
          <w:szCs w:val="24"/>
        </w:rPr>
        <w:t xml:space="preserve"> января 2025</w:t>
      </w:r>
      <w:r w:rsidR="0016246A">
        <w:rPr>
          <w:b/>
          <w:sz w:val="28"/>
          <w:szCs w:val="24"/>
        </w:rPr>
        <w:t xml:space="preserve"> год</w:t>
      </w:r>
      <w:r w:rsidR="0094545E" w:rsidRPr="00AD1FE1">
        <w:rPr>
          <w:b/>
          <w:sz w:val="28"/>
          <w:szCs w:val="24"/>
        </w:rPr>
        <w:t>.</w:t>
      </w:r>
      <w:r w:rsidR="0094545E" w:rsidRPr="0016246A">
        <w:rPr>
          <w:b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lastRenderedPageBreak/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1" w:name="SUB3700"/>
      <w:bookmarkStart w:id="2" w:name="SUB3800"/>
      <w:bookmarkEnd w:id="1"/>
      <w:bookmarkEnd w:id="2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3" w:name="SUB3200"/>
      <w:bookmarkEnd w:id="3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20F82B1F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lastRenderedPageBreak/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D115CF">
        <w:rPr>
          <w:b/>
          <w:sz w:val="28"/>
          <w:szCs w:val="24"/>
          <w:lang w:val="kk-KZ"/>
        </w:rPr>
        <w:t>15</w:t>
      </w:r>
      <w:r w:rsidR="0016246A" w:rsidRPr="0016246A">
        <w:rPr>
          <w:b/>
          <w:sz w:val="28"/>
          <w:szCs w:val="24"/>
        </w:rPr>
        <w:t xml:space="preserve"> января 2025</w:t>
      </w:r>
      <w:r w:rsidR="0016246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1B3E4F85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r w:rsidR="00856A9A" w:rsidRPr="00AD1FE1">
        <w:rPr>
          <w:sz w:val="28"/>
          <w:szCs w:val="24"/>
        </w:rPr>
        <w:t xml:space="preserve">вскрываются </w:t>
      </w:r>
      <w:proofErr w:type="gramStart"/>
      <w:r w:rsidR="00856A9A" w:rsidRPr="00AD1FE1">
        <w:rPr>
          <w:sz w:val="28"/>
          <w:szCs w:val="24"/>
        </w:rPr>
        <w:t>и</w:t>
      </w:r>
      <w:r w:rsidRPr="00AD1FE1">
        <w:rPr>
          <w:sz w:val="28"/>
          <w:szCs w:val="24"/>
        </w:rPr>
        <w:t xml:space="preserve">  возвращаются</w:t>
      </w:r>
      <w:proofErr w:type="gramEnd"/>
      <w:r w:rsidRPr="00AD1FE1">
        <w:rPr>
          <w:sz w:val="28"/>
          <w:szCs w:val="24"/>
        </w:rPr>
        <w:t xml:space="preserve">  представившим  их  потенциальным  поставщикам. </w:t>
      </w:r>
    </w:p>
    <w:p w14:paraId="3721B223" w14:textId="3682F847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FC7031">
        <w:rPr>
          <w:b/>
          <w:szCs w:val="24"/>
          <w:lang w:val="kk-KZ"/>
        </w:rPr>
        <w:t>1</w:t>
      </w:r>
      <w:r w:rsidR="00D115CF">
        <w:rPr>
          <w:b/>
          <w:szCs w:val="24"/>
          <w:lang w:val="kk-KZ"/>
        </w:rPr>
        <w:t>5</w:t>
      </w:r>
      <w:r w:rsidR="0016246A" w:rsidRPr="0016246A">
        <w:rPr>
          <w:b/>
          <w:szCs w:val="24"/>
        </w:rPr>
        <w:t xml:space="preserve"> января 2025</w:t>
      </w:r>
      <w:r w:rsidR="0016246A">
        <w:rPr>
          <w:b/>
          <w:szCs w:val="24"/>
        </w:rPr>
        <w:t xml:space="preserve"> года 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proofErr w:type="gramStart"/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</w:t>
      </w:r>
      <w:proofErr w:type="gramEnd"/>
      <w:r w:rsidRPr="00AD1FE1">
        <w:rPr>
          <w:snapToGrid w:val="0"/>
          <w:szCs w:val="24"/>
        </w:rPr>
        <w:t xml:space="preserve">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4" w:name="SUB5600"/>
      <w:bookmarkStart w:id="5" w:name="SUB5700"/>
      <w:bookmarkEnd w:id="4"/>
      <w:bookmarkEnd w:id="5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1DA6EFA6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25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5)  </w:t>
      </w:r>
      <w:r w:rsidR="009D7597"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62788037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6) </w:t>
      </w:r>
      <w:r w:rsidR="009D7597"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28446236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7) </w:t>
      </w:r>
      <w:r w:rsidR="009D7597"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C2F3DEF" w:rsidR="009D7597" w:rsidRPr="009D7597" w:rsidRDefault="009D7597" w:rsidP="004009A9">
      <w:pPr>
        <w:pStyle w:val="af3"/>
        <w:numPr>
          <w:ilvl w:val="0"/>
          <w:numId w:val="36"/>
        </w:numPr>
        <w:shd w:val="clear" w:color="auto" w:fill="FFFFFF"/>
        <w:spacing w:before="0" w:beforeAutospacing="0" w:after="0" w:afterAutospacing="0" w:line="285" w:lineRule="atLeast"/>
        <w:ind w:left="0"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6" w:name="SUB6000"/>
      <w:bookmarkEnd w:id="6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lastRenderedPageBreak/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lastRenderedPageBreak/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участвует только один потенциальный поставщик, представивший заявку, соответствующую условиям объявления </w:t>
      </w:r>
      <w:r w:rsidRPr="00AD1FE1">
        <w:rPr>
          <w:rStyle w:val="s0"/>
          <w:sz w:val="28"/>
          <w:szCs w:val="24"/>
          <w:lang w:eastAsia="ru-RU"/>
        </w:rPr>
        <w:lastRenderedPageBreak/>
        <w:t>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>двух 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7" w:name="SUB7100"/>
      <w:bookmarkStart w:id="8" w:name="SUB7200"/>
      <w:bookmarkEnd w:id="7"/>
      <w:bookmarkEnd w:id="8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9" w:name="SUB7300"/>
      <w:bookmarkEnd w:id="9"/>
      <w:r w:rsidRPr="00AD1FE1">
        <w:rPr>
          <w:rStyle w:val="s0"/>
          <w:sz w:val="28"/>
          <w:szCs w:val="24"/>
        </w:rPr>
        <w:lastRenderedPageBreak/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0B133E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DE4AD" w14:textId="77777777" w:rsidR="00F802B6" w:rsidRDefault="00F802B6" w:rsidP="00CB75AF">
            <w:pPr>
              <w:jc w:val="right"/>
              <w:rPr>
                <w:bCs/>
                <w:i/>
                <w:sz w:val="24"/>
                <w:szCs w:val="24"/>
              </w:rPr>
            </w:pPr>
          </w:p>
          <w:p w14:paraId="42D778AC" w14:textId="77777777" w:rsidR="00F802B6" w:rsidRDefault="00F802B6" w:rsidP="00CB75AF">
            <w:pPr>
              <w:jc w:val="right"/>
              <w:rPr>
                <w:bCs/>
                <w:i/>
                <w:sz w:val="24"/>
                <w:szCs w:val="24"/>
              </w:rPr>
            </w:pPr>
          </w:p>
          <w:p w14:paraId="4C898419" w14:textId="77777777" w:rsidR="00F802B6" w:rsidRDefault="00F802B6" w:rsidP="00CB75AF">
            <w:pPr>
              <w:jc w:val="right"/>
              <w:rPr>
                <w:bCs/>
                <w:i/>
                <w:sz w:val="24"/>
                <w:szCs w:val="24"/>
              </w:rPr>
            </w:pPr>
          </w:p>
          <w:p w14:paraId="35A124A2" w14:textId="5F3D44E9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t>Приложение 1 </w:t>
            </w:r>
          </w:p>
          <w:p w14:paraId="02072722" w14:textId="77777777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t>к Тендерной документации</w:t>
            </w:r>
          </w:p>
          <w:p w14:paraId="6774F361" w14:textId="77777777" w:rsidR="008629D6" w:rsidRPr="000B133E" w:rsidRDefault="008629D6" w:rsidP="00D8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Перечень закупаемых товаров</w:t>
            </w:r>
          </w:p>
          <w:p w14:paraId="6669ED5B" w14:textId="77777777" w:rsidR="0048063D" w:rsidRPr="000B133E" w:rsidRDefault="0048063D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517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960"/>
              <w:gridCol w:w="2890"/>
              <w:gridCol w:w="960"/>
              <w:gridCol w:w="960"/>
              <w:gridCol w:w="20"/>
              <w:gridCol w:w="1604"/>
              <w:gridCol w:w="20"/>
              <w:gridCol w:w="2946"/>
              <w:gridCol w:w="7"/>
              <w:gridCol w:w="1836"/>
              <w:gridCol w:w="7"/>
              <w:gridCol w:w="990"/>
              <w:gridCol w:w="1276"/>
            </w:tblGrid>
            <w:tr w:rsidR="00C87D5D" w:rsidRPr="00884EBE" w14:paraId="589B315A" w14:textId="77777777" w:rsidTr="00D115CF">
              <w:trPr>
                <w:trHeight w:val="1994"/>
                <w:jc w:val="center"/>
              </w:trPr>
              <w:tc>
                <w:tcPr>
                  <w:tcW w:w="7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8C3BCB7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bookmarkStart w:id="10" w:name="_Hlk185862733"/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№ лота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82B673C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Наименование заказчика</w:t>
                  </w:r>
                </w:p>
              </w:tc>
              <w:tc>
                <w:tcPr>
                  <w:tcW w:w="28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4244FD4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Наименование товара* 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0172220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285029D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63C20478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Условия поставки (в </w:t>
                  </w:r>
                  <w:proofErr w:type="spellStart"/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соответсвии</w:t>
                  </w:r>
                  <w:proofErr w:type="spellEnd"/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 с Инкотермс 2020)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5325BB8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Срок поставки товаров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7F55971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Место поставки товаров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A751559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8C0D43E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C87D5D" w:rsidRPr="00884EBE" w14:paraId="0961E0EE" w14:textId="77777777" w:rsidTr="00D115CF">
              <w:trPr>
                <w:trHeight w:val="31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4C139F0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3D889C7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52A45BF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1C2A1E6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2C9FBF3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9D37BCF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1418892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A2110BF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18C42B6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CE7F2FF" w14:textId="77777777" w:rsidR="00C87D5D" w:rsidRPr="00884EBE" w:rsidRDefault="00C87D5D" w:rsidP="00A01E20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i w:val="0"/>
                      <w:iCs w:val="0"/>
                      <w:sz w:val="22"/>
                      <w:szCs w:val="22"/>
                    </w:rPr>
                    <w:t>10</w:t>
                  </w:r>
                </w:p>
              </w:tc>
            </w:tr>
            <w:tr w:rsidR="003626B0" w:rsidRPr="00884EBE" w14:paraId="12421ACA" w14:textId="77777777" w:rsidTr="00D115CF">
              <w:trPr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FF158C1" w14:textId="4C801E75" w:rsidR="003626B0" w:rsidRPr="00884EBE" w:rsidRDefault="00B103AC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8E6D2DB" w14:textId="56BDE026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4A34073B" w14:textId="5BB2585C" w:rsidR="003626B0" w:rsidRPr="00884EBE" w:rsidRDefault="00D115CF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Набор реагентов для определения свободной бета-субъединицы хорионического гонадотропина человека св. бета ХГЧ для анализатора автоматический биохимический «Б•Р•А•М•С КРИПТОР компакт ПЛЮС»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9063D06" w14:textId="190860F9" w:rsidR="003626B0" w:rsidRPr="00884EBE" w:rsidRDefault="00D115CF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наб.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F5FD9D0" w14:textId="08366A13" w:rsidR="003626B0" w:rsidRPr="00884EBE" w:rsidRDefault="00D115CF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329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B33B0BD" w14:textId="4EF19A4D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39103AFF" w14:textId="2C6285BA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</w:t>
                  </w:r>
                  <w:r w:rsidR="0016246A"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025</w:t>
                  </w: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55D2738E" w14:textId="77777777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3EB417B0" w14:textId="05A7FD1C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DFD869E" w14:textId="18A5CB94" w:rsidR="003626B0" w:rsidRPr="00884EBE" w:rsidRDefault="003626B0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22222069" w14:textId="0241BEA6" w:rsidR="003626B0" w:rsidRPr="00884EBE" w:rsidRDefault="00D115CF" w:rsidP="003626B0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53003545</w:t>
                  </w:r>
                </w:p>
              </w:tc>
            </w:tr>
            <w:tr w:rsidR="00D115CF" w:rsidRPr="00884EBE" w14:paraId="7EA7A714" w14:textId="77777777" w:rsidTr="00D115CF">
              <w:trPr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B177277" w14:textId="560C9569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D8F0644" w14:textId="44D9E94D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42F019AC" w14:textId="4EBBCC49" w:rsidR="00D115CF" w:rsidRPr="00D115CF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Набор реагентов для определения связанного с беременностью протеина A плазмы для анализатора автоматический биохимический «Б•Р•А•М•С КРИПТОР компакт ПЛЮС»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015B374" w14:textId="2E538996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наб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2B92260F" w14:textId="5A66BD4B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329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20CADAC7" w14:textId="29B725A5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137C927" w14:textId="722C030E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1D7E214E" w14:textId="77777777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742CB43B" w14:textId="0AD07280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720B3E2E" w14:textId="79C53EB6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45D6991" w14:textId="65FA1E16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34073872</w:t>
                  </w:r>
                </w:p>
              </w:tc>
            </w:tr>
            <w:tr w:rsidR="00D115CF" w:rsidRPr="00884EBE" w14:paraId="48B47BB9" w14:textId="77777777" w:rsidTr="004B70B7">
              <w:trPr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7D967EF" w14:textId="3BCCAE4B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A74FE4A" w14:textId="76D7F630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</w:t>
                  </w: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lastRenderedPageBreak/>
                    <w:t>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54C14C7" w14:textId="632DDC37" w:rsidR="00D115CF" w:rsidRPr="00D115CF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lastRenderedPageBreak/>
                    <w:t xml:space="preserve">Реагент для промывания 1x4л +15 +25 C для анализатора </w:t>
                  </w:r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lastRenderedPageBreak/>
                    <w:t xml:space="preserve">автоматический </w:t>
                  </w:r>
                  <w:proofErr w:type="spellStart"/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коагулометрический</w:t>
                  </w:r>
                  <w:proofErr w:type="spellEnd"/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для диагностики </w:t>
                  </w:r>
                  <w:proofErr w:type="spellStart"/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in</w:t>
                  </w:r>
                  <w:proofErr w:type="spellEnd"/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vitro</w:t>
                  </w:r>
                  <w:proofErr w:type="spellEnd"/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ACL TOP 300 CTS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2C60377" w14:textId="1A2E223C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proofErr w:type="spellStart"/>
                  <w:r w:rsidRPr="00D115CF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lastRenderedPageBreak/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717FB8A8" w14:textId="4D46A041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BDBE95C" w14:textId="241E91CF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E9450A7" w14:textId="43CC7DBA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17002602" w14:textId="77777777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2AE6F587" w14:textId="7BBEE19B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7966143B" w14:textId="64E1F111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C23139E" w14:textId="17D12C8E" w:rsidR="00D115CF" w:rsidRPr="00884EBE" w:rsidRDefault="00D115CF" w:rsidP="00D115CF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9139680</w:t>
                  </w:r>
                </w:p>
              </w:tc>
            </w:tr>
            <w:tr w:rsidR="004B7472" w:rsidRPr="00884EBE" w14:paraId="446C7A0A" w14:textId="77777777" w:rsidTr="00C42CF2">
              <w:trPr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36CCE05" w14:textId="0C486927" w:rsidR="004B7472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102877D3" w14:textId="50F6B690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7B89A39A" w14:textId="23C69166" w:rsidR="004B7472" w:rsidRPr="00D115CF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Комплект реагентов предназначен для проведения хемилюминесцентного 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иммуноанализа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in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vitro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с целью качественного определения поверхностного антигена гепатита В (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HBsAg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A5655DC" w14:textId="13C4BCCA" w:rsidR="004B7472" w:rsidRPr="00D115CF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упак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D28D023" w14:textId="7D8B56D7" w:rsidR="004B7472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85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71C581D0" w14:textId="4772CF99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112041F" w14:textId="11986A30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540C1B36" w14:textId="77777777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6B34E0F7" w14:textId="6F7CC673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6A75D69" w14:textId="4F2A2124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DB784BF" w14:textId="22DF8B02" w:rsidR="004B7472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7665725</w:t>
                  </w:r>
                </w:p>
              </w:tc>
            </w:tr>
            <w:tr w:rsidR="004B7472" w:rsidRPr="00884EBE" w14:paraId="3A343293" w14:textId="77777777" w:rsidTr="004B70B7">
              <w:trPr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FBBDF04" w14:textId="2F76A0B4" w:rsidR="004B7472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3567601D" w14:textId="170F538B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9DF1332" w14:textId="6D776F1C" w:rsidR="004B7472" w:rsidRPr="00D115CF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Набор реагентов предназначен для проведения хемилюминесцентного 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иммуноанализа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in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vitro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с целью качественного определения антител к вирусу гепатита С в сыворотке крови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DF05D1F" w14:textId="0F9CE7D5" w:rsidR="004B7472" w:rsidRPr="00D115CF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упак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931670B" w14:textId="11769AB7" w:rsidR="004B7472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85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274B09B5" w14:textId="7BC2A1A9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4C03023" w14:textId="74C0D623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24E405C3" w14:textId="77777777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5C0357D9" w14:textId="5ABDC5DB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74E1553" w14:textId="3D5C4F5B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994BD6F" w14:textId="67FDBD41" w:rsidR="004B7472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11498545</w:t>
                  </w:r>
                </w:p>
              </w:tc>
            </w:tr>
            <w:tr w:rsidR="004B7472" w:rsidRPr="00884EBE" w14:paraId="5DB9379E" w14:textId="77777777" w:rsidTr="004B70B7">
              <w:trPr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D448B3D" w14:textId="2418DF95" w:rsidR="004B7472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99E6E2B" w14:textId="10A4E7E3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1DF51448" w14:textId="79E14EAC" w:rsidR="004B7472" w:rsidRPr="00D115CF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Картридж с 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iQM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для исследования газов крови/гематокрита/электролитов/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лактата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/глюкозы для анализатора </w:t>
                  </w: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Gem</w:t>
                  </w:r>
                  <w:proofErr w:type="spellEnd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 Premier 3000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E17CB85" w14:textId="53940768" w:rsidR="004B7472" w:rsidRPr="00D115CF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1E7A474" w14:textId="42676792" w:rsidR="004B7472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E9CC8A3" w14:textId="10A28152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1FC9EE88" w14:textId="4547EB6C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731F76C2" w14:textId="77777777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20D09EAA" w14:textId="191BD93B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7E63AFA1" w14:textId="5C695D83" w:rsidR="004B7472" w:rsidRPr="00884EBE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155A574" w14:textId="3186C38F" w:rsidR="004B7472" w:rsidRDefault="004B7472" w:rsidP="004B7472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10491125</w:t>
                  </w:r>
                </w:p>
              </w:tc>
            </w:tr>
            <w:tr w:rsidR="00AC6EFA" w:rsidRPr="00884EBE" w14:paraId="7EAAFA63" w14:textId="77777777" w:rsidTr="004B70B7">
              <w:trPr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19B6B57" w14:textId="1133EF8D" w:rsidR="00AC6EFA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271D926" w14:textId="7C8FFEAF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4A459E6" w14:textId="3A7E82AD" w:rsidR="00AC6EFA" w:rsidRPr="00D115CF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AC6EFA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Промывочный р-р 600 мл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019B740" w14:textId="2267F467" w:rsidR="00AC6EFA" w:rsidRPr="00D115CF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proofErr w:type="spellStart"/>
                  <w:r w:rsidRPr="00AC6EFA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флак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5980544" w14:textId="50C35D61" w:rsidR="00AC6EFA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40ED493" w14:textId="1386EB25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7FDE133" w14:textId="39F7A2F0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6C32A960" w14:textId="77777777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31B5142E" w14:textId="6E98C00F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AD3FA76" w14:textId="750CE6C6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13C3ADE" w14:textId="1420E938" w:rsidR="00AC6EFA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13650030</w:t>
                  </w:r>
                </w:p>
              </w:tc>
            </w:tr>
            <w:tr w:rsidR="00AC6EFA" w:rsidRPr="00884EBE" w14:paraId="15B4802C" w14:textId="77777777" w:rsidTr="004B70B7">
              <w:trPr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239FC20D" w14:textId="7C2FA9B9" w:rsidR="00AC6EFA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2E439D3" w14:textId="2701895E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88B29F8" w14:textId="0818080E" w:rsidR="00AC6EFA" w:rsidRPr="00D115CF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AC6EFA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 xml:space="preserve">Тест быстрый количественный тест </w:t>
                  </w:r>
                  <w:proofErr w:type="spellStart"/>
                  <w:r w:rsidRPr="00AC6EFA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кордиологии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DD5F287" w14:textId="28B78F96" w:rsidR="00AC6EFA" w:rsidRPr="00D115CF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proofErr w:type="spellStart"/>
                  <w:r w:rsidRPr="004B7472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3C5D9F2" w14:textId="62A65EB9" w:rsidR="00AC6EFA" w:rsidRPr="00AC6EFA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AC6EFA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846D588" w14:textId="62D2D996" w:rsidR="00AC6EFA" w:rsidRPr="00AC6EFA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AC6EFA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07A9A38" w14:textId="4DF22CDA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5EAF8D79" w14:textId="77777777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5A7B520D" w14:textId="0FD3327A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807924A" w14:textId="34442BCB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5840B5B" w14:textId="11959108" w:rsidR="00AC6EFA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6525000</w:t>
                  </w:r>
                </w:p>
              </w:tc>
            </w:tr>
            <w:tr w:rsidR="00F802B6" w:rsidRPr="00884EBE" w14:paraId="54C34044" w14:textId="77777777" w:rsidTr="004B70B7">
              <w:trPr>
                <w:trHeight w:val="795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6FCF6C9" w14:textId="4B8F1E42" w:rsidR="00F802B6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lastRenderedPageBreak/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19449C0" w14:textId="027FBD87" w:rsidR="00F802B6" w:rsidRPr="00884EBE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30DDFE3A" w14:textId="31D28FF5" w:rsidR="00F802B6" w:rsidRPr="00D115CF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F802B6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Измерительные картриджи: Картридж 400 тестов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F6EC8BE" w14:textId="75E96605" w:rsidR="00F802B6" w:rsidRPr="00D115CF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proofErr w:type="spellStart"/>
                  <w:r w:rsidRPr="00F802B6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81805EA" w14:textId="7532E8FB" w:rsidR="00F802B6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7CA7BEEA" w14:textId="321744FD" w:rsidR="00F802B6" w:rsidRPr="00884EBE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A542034" w14:textId="41BE798C" w:rsidR="00F802B6" w:rsidRPr="00884EBE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4349CF51" w14:textId="77777777" w:rsidR="00F802B6" w:rsidRPr="00884EBE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</w:p>
                <w:p w14:paraId="186434D9" w14:textId="01A34001" w:rsidR="00F802B6" w:rsidRPr="00884EBE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74C2705" w14:textId="6EDB1737" w:rsidR="00F802B6" w:rsidRPr="00884EBE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F81E1E1" w14:textId="2B33A93C" w:rsidR="00F802B6" w:rsidRDefault="00F802B6" w:rsidP="00F802B6">
                  <w:pPr>
                    <w:pStyle w:val="2"/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b w:val="0"/>
                      <w:bCs/>
                      <w:i w:val="0"/>
                      <w:iCs w:val="0"/>
                      <w:sz w:val="22"/>
                      <w:szCs w:val="22"/>
                      <w:lang w:val="kk-KZ"/>
                    </w:rPr>
                    <w:t>11723000</w:t>
                  </w:r>
                </w:p>
              </w:tc>
            </w:tr>
            <w:tr w:rsidR="00AC6EFA" w:rsidRPr="00884EBE" w14:paraId="13F8EEDC" w14:textId="77777777" w:rsidTr="00D115CF">
              <w:trPr>
                <w:trHeight w:val="315"/>
                <w:jc w:val="center"/>
              </w:trPr>
              <w:tc>
                <w:tcPr>
                  <w:tcW w:w="6493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EE128D5" w14:textId="77777777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bookmarkStart w:id="11" w:name="_Hlk172709933"/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Всего по лотам:</w:t>
                  </w:r>
                </w:p>
              </w:tc>
              <w:tc>
                <w:tcPr>
                  <w:tcW w:w="162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EE84F9D" w14:textId="77777777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5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1432AE1" w14:textId="77777777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8D0C258" w14:textId="77777777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BBC842E" w14:textId="77777777" w:rsidR="00AC6EFA" w:rsidRPr="00884EBE" w:rsidRDefault="00AC6EFA" w:rsidP="00AC6EFA">
                  <w:pPr>
                    <w:pStyle w:val="2"/>
                    <w:rPr>
                      <w:rStyle w:val="afe"/>
                      <w:b w:val="0"/>
                      <w:bCs/>
                      <w:sz w:val="22"/>
                      <w:szCs w:val="22"/>
                    </w:rPr>
                  </w:pPr>
                  <w:r w:rsidRPr="00884EBE">
                    <w:rPr>
                      <w:rStyle w:val="afe"/>
                      <w:b w:val="0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</w:tcPr>
                <w:p w14:paraId="6A27CD39" w14:textId="455B4500" w:rsidR="00AC6EFA" w:rsidRPr="00884EBE" w:rsidRDefault="00F802B6" w:rsidP="00AC6EFA">
                  <w:pPr>
                    <w:pStyle w:val="2"/>
                    <w:rPr>
                      <w:rStyle w:val="afe"/>
                      <w:i w:val="0"/>
                      <w:iCs w:val="0"/>
                      <w:sz w:val="22"/>
                      <w:szCs w:val="22"/>
                      <w:lang w:val="kk-KZ"/>
                    </w:rPr>
                  </w:pPr>
                  <w:r>
                    <w:rPr>
                      <w:rStyle w:val="afe"/>
                      <w:i w:val="0"/>
                      <w:iCs w:val="0"/>
                      <w:sz w:val="22"/>
                      <w:szCs w:val="22"/>
                      <w:lang w:val="kk-KZ"/>
                    </w:rPr>
                    <w:t>157 770 522</w:t>
                  </w:r>
                </w:p>
              </w:tc>
            </w:tr>
            <w:bookmarkEnd w:id="10"/>
            <w:bookmarkEnd w:id="11"/>
          </w:tbl>
          <w:p w14:paraId="48C8688A" w14:textId="2BC16CA8" w:rsidR="0048063D" w:rsidRPr="000B133E" w:rsidRDefault="0048063D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B5F4E2C" w14:textId="77777777" w:rsidR="00D831A1" w:rsidRPr="000B133E" w:rsidRDefault="00D831A1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7472" w:rsidRPr="000B133E" w14:paraId="14EE4FB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8B64E80" w14:textId="77777777" w:rsidR="004B7472" w:rsidRPr="000B133E" w:rsidRDefault="004B7472" w:rsidP="00CB75AF">
            <w:pPr>
              <w:jc w:val="right"/>
              <w:rPr>
                <w:bCs/>
                <w:i/>
                <w:sz w:val="24"/>
                <w:szCs w:val="24"/>
              </w:rPr>
            </w:pPr>
          </w:p>
        </w:tc>
      </w:tr>
      <w:tr w:rsidR="000B133E" w:rsidRPr="000B133E" w14:paraId="7A05A7E2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5D6519C" w14:textId="77777777" w:rsidR="000B133E" w:rsidRPr="000B133E" w:rsidRDefault="000B133E" w:rsidP="000B133E">
            <w:pPr>
              <w:rPr>
                <w:bCs/>
                <w:i/>
                <w:sz w:val="24"/>
                <w:szCs w:val="24"/>
              </w:rPr>
            </w:pPr>
          </w:p>
        </w:tc>
      </w:tr>
      <w:tr w:rsidR="00DB3645" w:rsidRPr="000B133E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0B133E" w:rsidRDefault="00DB3645" w:rsidP="00DB364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B133E">
              <w:rPr>
                <w:b/>
                <w:bCs/>
                <w:i/>
                <w:iCs/>
                <w:sz w:val="24"/>
                <w:szCs w:val="24"/>
              </w:rPr>
              <w:t>* Полное описание товаров указывается в технической спецификации.</w:t>
            </w:r>
          </w:p>
        </w:tc>
      </w:tr>
      <w:tr w:rsidR="00DB3645" w:rsidRPr="000B133E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0B133E" w:rsidRDefault="00DB3645" w:rsidP="00DB3645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0B133E" w:rsidRDefault="00DB3645" w:rsidP="00DB3645">
            <w:pPr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0B133E" w:rsidRDefault="00DB3645" w:rsidP="00DB3645">
            <w:pPr>
              <w:jc w:val="right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B3645" w:rsidRPr="000B133E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Организатор и Заказчик:</w:t>
            </w:r>
            <w:r w:rsidR="005F4EE7" w:rsidRPr="000B133E">
              <w:rPr>
                <w:b/>
                <w:bCs/>
                <w:sz w:val="24"/>
                <w:szCs w:val="24"/>
              </w:rPr>
              <w:t xml:space="preserve"> Д</w:t>
            </w:r>
            <w:r w:rsidRPr="000B133E">
              <w:rPr>
                <w:b/>
                <w:bCs/>
                <w:sz w:val="24"/>
                <w:szCs w:val="24"/>
              </w:rPr>
              <w:t xml:space="preserve">иректор ГКП на ПХВ «АМКБ» </w:t>
            </w:r>
            <w:bookmarkStart w:id="12" w:name="_Hlk185863232"/>
            <w:r w:rsidRPr="000B133E">
              <w:rPr>
                <w:b/>
                <w:bCs/>
                <w:sz w:val="24"/>
                <w:szCs w:val="24"/>
              </w:rPr>
              <w:t xml:space="preserve">_________________ </w:t>
            </w:r>
            <w:r w:rsidR="0084137B" w:rsidRPr="000B133E">
              <w:rPr>
                <w:b/>
                <w:bCs/>
                <w:sz w:val="24"/>
                <w:szCs w:val="24"/>
                <w:lang w:val="kk-KZ"/>
              </w:rPr>
              <w:t>Э.Берикова</w:t>
            </w:r>
            <w:r w:rsidRPr="000B133E">
              <w:rPr>
                <w:b/>
                <w:bCs/>
                <w:sz w:val="24"/>
                <w:szCs w:val="24"/>
              </w:rPr>
              <w:t xml:space="preserve"> </w:t>
            </w:r>
            <w:bookmarkEnd w:id="12"/>
          </w:p>
          <w:p w14:paraId="47A3FA1B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3891" w:type="dxa"/>
        <w:jc w:val="center"/>
        <w:tblLook w:val="04A0" w:firstRow="1" w:lastRow="0" w:firstColumn="1" w:lastColumn="0" w:noHBand="0" w:noVBand="1"/>
      </w:tblPr>
      <w:tblGrid>
        <w:gridCol w:w="960"/>
        <w:gridCol w:w="4949"/>
        <w:gridCol w:w="1414"/>
        <w:gridCol w:w="6568"/>
      </w:tblGrid>
      <w:tr w:rsidR="00C87D5D" w:rsidRPr="00C87D5D" w14:paraId="2E78CE3F" w14:textId="77777777" w:rsidTr="00B92E4E">
        <w:trPr>
          <w:trHeight w:val="4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7E051D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13" w:name="_Hlk185863451"/>
            <w:r w:rsidRPr="00C87D5D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71BA7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0CA1A4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A217D2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C87D5D" w:rsidRPr="00C87D5D" w14:paraId="7E7C673D" w14:textId="77777777" w:rsidTr="00B92E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8D237F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97AC76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BFDEF0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D8A69B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bookmarkEnd w:id="13"/>
      <w:tr w:rsidR="00D115CF" w:rsidRPr="00C87D5D" w14:paraId="59BC266C" w14:textId="77777777" w:rsidTr="000070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5F4E" w14:textId="221AD281" w:rsidR="00D115CF" w:rsidRPr="00884EBE" w:rsidRDefault="00D115CF" w:rsidP="00D115CF">
            <w:pPr>
              <w:jc w:val="center"/>
              <w:rPr>
                <w:color w:val="000000"/>
                <w:sz w:val="18"/>
                <w:szCs w:val="18"/>
              </w:rPr>
            </w:pPr>
            <w:r w:rsidRPr="00884EB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078F" w14:textId="1869CB39" w:rsidR="00D115CF" w:rsidRPr="00D115CF" w:rsidRDefault="00D115CF" w:rsidP="00D115CF">
            <w:pPr>
              <w:jc w:val="center"/>
              <w:rPr>
                <w:color w:val="000000"/>
                <w:sz w:val="18"/>
                <w:szCs w:val="18"/>
              </w:rPr>
            </w:pPr>
            <w:r w:rsidRPr="00D115CF">
              <w:rPr>
                <w:i/>
                <w:iCs/>
                <w:color w:val="000000"/>
                <w:sz w:val="18"/>
                <w:szCs w:val="18"/>
              </w:rPr>
              <w:t>Набор реагентов для определения свободной бета-субъединицы хорионического гонадотропина человека св. бета ХГЧ для анализатора автоматический биохимический «Б•Р•А•М•С КРИПТОР компакт ПЛЮС»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B2B7" w14:textId="2DA61529" w:rsidR="00D115CF" w:rsidRPr="00D115CF" w:rsidRDefault="00D115CF" w:rsidP="00D115CF">
            <w:pPr>
              <w:jc w:val="center"/>
              <w:rPr>
                <w:color w:val="000000"/>
                <w:sz w:val="18"/>
                <w:szCs w:val="18"/>
              </w:rPr>
            </w:pPr>
            <w:r w:rsidRPr="00D115CF">
              <w:rPr>
                <w:i/>
                <w:iCs/>
                <w:color w:val="000000"/>
                <w:sz w:val="18"/>
                <w:szCs w:val="18"/>
              </w:rPr>
              <w:t>наб.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1869" w14:textId="5CF3ADE8" w:rsidR="00D115CF" w:rsidRPr="00884EBE" w:rsidRDefault="00D115CF" w:rsidP="00D115CF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В наборе </w:t>
            </w:r>
            <w:r w:rsidRPr="00C50D23">
              <w:rPr>
                <w:color w:val="000000"/>
              </w:rPr>
              <w:t>75 тестов</w:t>
            </w:r>
            <w:r>
              <w:rPr>
                <w:color w:val="000000"/>
              </w:rPr>
              <w:t xml:space="preserve"> </w:t>
            </w:r>
            <w:r w:rsidRPr="00D115CF">
              <w:rPr>
                <w:i/>
                <w:iCs/>
                <w:color w:val="000000"/>
                <w:sz w:val="18"/>
                <w:szCs w:val="18"/>
              </w:rPr>
              <w:t>для анализатора автоматический биохимический «Б•Р•А•М•С КРИПТОР компакт ПЛЮС»</w:t>
            </w:r>
          </w:p>
        </w:tc>
      </w:tr>
      <w:tr w:rsidR="00D115CF" w:rsidRPr="00C87D5D" w14:paraId="11836F40" w14:textId="77777777" w:rsidTr="000070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93C15" w14:textId="0CAEDCA3" w:rsidR="00D115CF" w:rsidRPr="00884EBE" w:rsidRDefault="00D115CF" w:rsidP="00D115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lang w:val="kk-KZ"/>
              </w:rPr>
              <w:t>2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C374" w14:textId="2B530918" w:rsidR="00D115CF" w:rsidRPr="00D115CF" w:rsidRDefault="00D115CF" w:rsidP="00D115CF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115CF">
              <w:rPr>
                <w:i/>
                <w:iCs/>
                <w:color w:val="000000"/>
                <w:sz w:val="18"/>
                <w:szCs w:val="18"/>
              </w:rPr>
              <w:t>Набор реагентов для определения связанного с беременностью протеина A плазмы для анализатора автоматический биохимический «Б•Р•А•М•С КРИПТОР компакт ПЛЮС»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FA1B" w14:textId="2B90BA2F" w:rsidR="00D115CF" w:rsidRPr="00D115CF" w:rsidRDefault="00D115CF" w:rsidP="00D115CF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D115CF">
              <w:rPr>
                <w:color w:val="000000"/>
                <w:sz w:val="18"/>
                <w:szCs w:val="18"/>
              </w:rPr>
              <w:t>наб</w:t>
            </w:r>
            <w:proofErr w:type="spellEnd"/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A3CB" w14:textId="6A435618" w:rsidR="00D115CF" w:rsidRDefault="00D115CF" w:rsidP="00D115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наборе </w:t>
            </w:r>
            <w:r w:rsidRPr="00C50D23">
              <w:rPr>
                <w:color w:val="000000"/>
              </w:rPr>
              <w:t>75 тестов</w:t>
            </w:r>
            <w:r>
              <w:rPr>
                <w:color w:val="000000"/>
              </w:rPr>
              <w:t xml:space="preserve"> </w:t>
            </w:r>
            <w:r w:rsidRPr="00D115CF">
              <w:rPr>
                <w:i/>
                <w:iCs/>
                <w:color w:val="000000"/>
                <w:sz w:val="18"/>
                <w:szCs w:val="18"/>
              </w:rPr>
              <w:t>для анализатора автоматический биохимический «Б•Р•А•М•С КРИПТОР компакт ПЛЮС»</w:t>
            </w:r>
          </w:p>
        </w:tc>
      </w:tr>
      <w:tr w:rsidR="004B7472" w:rsidRPr="00C87D5D" w14:paraId="27E9360A" w14:textId="77777777" w:rsidTr="00446F9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79FA3" w14:textId="3F5D0410" w:rsidR="004B7472" w:rsidRPr="00884EBE" w:rsidRDefault="004B7472" w:rsidP="004B74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DDC6" w14:textId="16DA134E" w:rsidR="004B7472" w:rsidRPr="00D115CF" w:rsidRDefault="004B7472" w:rsidP="004B7472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12603">
              <w:rPr>
                <w:sz w:val="22"/>
                <w:szCs w:val="22"/>
              </w:rPr>
              <w:t xml:space="preserve">Реагент для промывания 1x4л +15 +25 C для анализатора автоматический </w:t>
            </w:r>
            <w:proofErr w:type="spellStart"/>
            <w:r w:rsidRPr="00D12603">
              <w:rPr>
                <w:sz w:val="22"/>
                <w:szCs w:val="22"/>
              </w:rPr>
              <w:t>коагулометрический</w:t>
            </w:r>
            <w:proofErr w:type="spellEnd"/>
            <w:r w:rsidRPr="00D12603">
              <w:rPr>
                <w:sz w:val="22"/>
                <w:szCs w:val="22"/>
              </w:rPr>
              <w:t xml:space="preserve"> для диагностики </w:t>
            </w:r>
            <w:proofErr w:type="spellStart"/>
            <w:r w:rsidRPr="00D12603">
              <w:rPr>
                <w:sz w:val="22"/>
                <w:szCs w:val="22"/>
              </w:rPr>
              <w:t>in</w:t>
            </w:r>
            <w:proofErr w:type="spellEnd"/>
            <w:r w:rsidRPr="00D12603">
              <w:rPr>
                <w:sz w:val="22"/>
                <w:szCs w:val="22"/>
              </w:rPr>
              <w:t xml:space="preserve"> </w:t>
            </w:r>
            <w:proofErr w:type="spellStart"/>
            <w:r w:rsidRPr="00D12603">
              <w:rPr>
                <w:sz w:val="22"/>
                <w:szCs w:val="22"/>
              </w:rPr>
              <w:t>vitro</w:t>
            </w:r>
            <w:proofErr w:type="spellEnd"/>
            <w:r w:rsidRPr="00D12603">
              <w:rPr>
                <w:sz w:val="22"/>
                <w:szCs w:val="22"/>
              </w:rPr>
              <w:t xml:space="preserve"> ACL TOP 300 CTS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B930" w14:textId="47234F02" w:rsidR="004B7472" w:rsidRPr="00D115CF" w:rsidRDefault="004B7472" w:rsidP="004B7472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527B" w14:textId="309AD7FE" w:rsidR="004B7472" w:rsidRDefault="004B7472" w:rsidP="004B7472">
            <w:pPr>
              <w:jc w:val="center"/>
              <w:rPr>
                <w:color w:val="000000"/>
              </w:rPr>
            </w:pPr>
            <w:r w:rsidRPr="00336493">
              <w:rPr>
                <w:sz w:val="22"/>
                <w:szCs w:val="22"/>
              </w:rPr>
              <w:t xml:space="preserve">Оптический референс. Предназначен для использования в качестве фона для оптических измерений (нефелометрия, фотометрия) и в качестве промывающей жидкости для деталей </w:t>
            </w:r>
            <w:proofErr w:type="spellStart"/>
            <w:r w:rsidRPr="00336493">
              <w:rPr>
                <w:sz w:val="22"/>
                <w:szCs w:val="22"/>
              </w:rPr>
              <w:t>коагулометров</w:t>
            </w:r>
            <w:proofErr w:type="spellEnd"/>
            <w:r w:rsidRPr="00336493">
              <w:rPr>
                <w:sz w:val="22"/>
                <w:szCs w:val="22"/>
              </w:rPr>
              <w:t xml:space="preserve">. Форма выпуска: жидкая, готовая к применению. Поставляется в пластиковых канистрах объемом 4 литра. Температура хранения +15+25 </w:t>
            </w:r>
            <w:proofErr w:type="gramStart"/>
            <w:r w:rsidRPr="00336493">
              <w:rPr>
                <w:sz w:val="22"/>
                <w:szCs w:val="22"/>
              </w:rPr>
              <w:t>C .</w:t>
            </w:r>
            <w:proofErr w:type="gramEnd"/>
            <w:r w:rsidRPr="00336493">
              <w:rPr>
                <w:sz w:val="22"/>
                <w:szCs w:val="22"/>
              </w:rPr>
              <w:t xml:space="preserve"> </w:t>
            </w:r>
          </w:p>
        </w:tc>
      </w:tr>
      <w:tr w:rsidR="004B7472" w:rsidRPr="00C87D5D" w14:paraId="00D65D8E" w14:textId="77777777" w:rsidTr="0000704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F8A6" w14:textId="3F24E7F4" w:rsidR="004B7472" w:rsidRPr="00884EBE" w:rsidRDefault="004B7472" w:rsidP="004B74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FF3F1" w14:textId="1F3A0E40" w:rsidR="004B7472" w:rsidRPr="004B7472" w:rsidRDefault="004B7472" w:rsidP="004B7472">
            <w:pPr>
              <w:jc w:val="center"/>
              <w:rPr>
                <w:sz w:val="22"/>
                <w:szCs w:val="22"/>
              </w:rPr>
            </w:pPr>
            <w:r w:rsidRPr="004B7472">
              <w:rPr>
                <w:i/>
                <w:iCs/>
              </w:rPr>
              <w:t xml:space="preserve">Комплект реагентов предназначен для проведения хемилюминесцентного </w:t>
            </w:r>
            <w:proofErr w:type="spellStart"/>
            <w:r w:rsidRPr="004B7472">
              <w:rPr>
                <w:i/>
                <w:iCs/>
              </w:rPr>
              <w:t>иммуноанализа</w:t>
            </w:r>
            <w:proofErr w:type="spellEnd"/>
            <w:r w:rsidRPr="004B7472">
              <w:rPr>
                <w:i/>
                <w:iCs/>
              </w:rPr>
              <w:t xml:space="preserve"> </w:t>
            </w:r>
            <w:proofErr w:type="spellStart"/>
            <w:r w:rsidRPr="004B7472">
              <w:rPr>
                <w:i/>
                <w:iCs/>
              </w:rPr>
              <w:t>in</w:t>
            </w:r>
            <w:proofErr w:type="spellEnd"/>
            <w:r w:rsidRPr="004B7472">
              <w:rPr>
                <w:i/>
                <w:iCs/>
              </w:rPr>
              <w:t xml:space="preserve"> </w:t>
            </w:r>
            <w:proofErr w:type="spellStart"/>
            <w:r w:rsidRPr="004B7472">
              <w:rPr>
                <w:i/>
                <w:iCs/>
              </w:rPr>
              <w:t>vitro</w:t>
            </w:r>
            <w:proofErr w:type="spellEnd"/>
            <w:r w:rsidRPr="004B7472">
              <w:rPr>
                <w:i/>
                <w:iCs/>
              </w:rPr>
              <w:t xml:space="preserve"> с целью качественного определения поверхностного антигена гепатита В (</w:t>
            </w:r>
            <w:proofErr w:type="spellStart"/>
            <w:r w:rsidRPr="004B7472">
              <w:rPr>
                <w:i/>
                <w:iCs/>
              </w:rPr>
              <w:t>HBsAg</w:t>
            </w:r>
            <w:proofErr w:type="spellEnd"/>
            <w:r w:rsidRPr="004B7472">
              <w:rPr>
                <w:i/>
                <w:iCs/>
              </w:rPr>
              <w:t>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E0CF0" w14:textId="114163F3" w:rsidR="004B7472" w:rsidRPr="004B7472" w:rsidRDefault="004B7472" w:rsidP="004B7472">
            <w:pPr>
              <w:jc w:val="center"/>
              <w:rPr>
                <w:sz w:val="22"/>
                <w:szCs w:val="22"/>
              </w:rPr>
            </w:pPr>
            <w:proofErr w:type="spellStart"/>
            <w:r w:rsidRPr="004B7472">
              <w:rPr>
                <w:i/>
                <w:iCs/>
              </w:rPr>
              <w:t>упак</w:t>
            </w:r>
            <w:proofErr w:type="spellEnd"/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295B" w14:textId="7EBF8ABD" w:rsidR="004B7472" w:rsidRDefault="004B7472" w:rsidP="004B7472">
            <w:pPr>
              <w:jc w:val="center"/>
              <w:rPr>
                <w:color w:val="000000"/>
              </w:rPr>
            </w:pPr>
            <w:r w:rsidRPr="009A3542">
              <w:t xml:space="preserve">Данный комплект реагентов предназначен для проведения хемилюминесцентного </w:t>
            </w:r>
            <w:proofErr w:type="spellStart"/>
            <w:r w:rsidRPr="009A3542">
              <w:t>иммуноанализа</w:t>
            </w:r>
            <w:proofErr w:type="spellEnd"/>
            <w:r w:rsidRPr="009A3542">
              <w:t xml:space="preserve"> </w:t>
            </w:r>
            <w:proofErr w:type="spellStart"/>
            <w:r w:rsidRPr="009A3542">
              <w:t>in</w:t>
            </w:r>
            <w:proofErr w:type="spellEnd"/>
            <w:r w:rsidRPr="009A3542">
              <w:t xml:space="preserve"> </w:t>
            </w:r>
            <w:proofErr w:type="spellStart"/>
            <w:r w:rsidRPr="009A3542">
              <w:t>vitro</w:t>
            </w:r>
            <w:proofErr w:type="spellEnd"/>
            <w:r w:rsidRPr="009A3542">
              <w:t xml:space="preserve"> с целью качественного определения поверхностного антигена гепатита В (</w:t>
            </w:r>
            <w:proofErr w:type="spellStart"/>
            <w:r w:rsidRPr="009A3542">
              <w:t>HBsAg</w:t>
            </w:r>
            <w:proofErr w:type="spellEnd"/>
            <w:r w:rsidRPr="009A3542">
              <w:t xml:space="preserve">) в сыворотке крови </w:t>
            </w:r>
            <w:proofErr w:type="gramStart"/>
            <w:r w:rsidRPr="009A3542">
              <w:t>человека .</w:t>
            </w:r>
            <w:proofErr w:type="gramEnd"/>
            <w:r w:rsidRPr="009A3542">
              <w:t xml:space="preserve"> В состав набора входят: магнитные микрочастицы, покрытые </w:t>
            </w:r>
            <w:proofErr w:type="spellStart"/>
            <w:r w:rsidRPr="009A3542">
              <w:t>моноклональными</w:t>
            </w:r>
            <w:proofErr w:type="spellEnd"/>
            <w:r w:rsidRPr="009A3542">
              <w:t xml:space="preserve"> антителами к антигену гепатита В, в буфере, содержащем бычий сывороточный альбумин (БСА) и азид натрия (NaN3) (&lt;0,1 %)-2,5 мл; калибратор низкой концентрации, содержащий БСА, поверхностный антиген к гепатиту В, (E. </w:t>
            </w:r>
            <w:proofErr w:type="spellStart"/>
            <w:r w:rsidRPr="009A3542">
              <w:t>coli</w:t>
            </w:r>
            <w:proofErr w:type="spellEnd"/>
            <w:r w:rsidRPr="009A3542">
              <w:t xml:space="preserve">, </w:t>
            </w:r>
            <w:proofErr w:type="spellStart"/>
            <w:r w:rsidRPr="009A3542">
              <w:t>рекомбинированный</w:t>
            </w:r>
            <w:proofErr w:type="spellEnd"/>
            <w:r w:rsidRPr="009A3542">
              <w:t xml:space="preserve">); и NaN3 (&lt;0,1 %)-3 мл; . калибратор высокой концентрации, содержащий БСА, поверхностный антиген к гепатиту В, (E. </w:t>
            </w:r>
            <w:proofErr w:type="spellStart"/>
            <w:r w:rsidRPr="009A3542">
              <w:t>coli</w:t>
            </w:r>
            <w:proofErr w:type="spellEnd"/>
            <w:r w:rsidRPr="009A3542">
              <w:t xml:space="preserve">, </w:t>
            </w:r>
            <w:proofErr w:type="spellStart"/>
            <w:r w:rsidRPr="009A3542">
              <w:t>рекомбинированный</w:t>
            </w:r>
            <w:proofErr w:type="spellEnd"/>
            <w:r w:rsidRPr="009A3542">
              <w:t xml:space="preserve">); и NaN3 (&lt;0,1 %)-3 мл; буфер, содержащий  БСА и NaN3 (&lt;0,1 %)-12,5 мл; </w:t>
            </w:r>
            <w:proofErr w:type="spellStart"/>
            <w:r w:rsidRPr="009A3542">
              <w:t>поликлональные</w:t>
            </w:r>
            <w:proofErr w:type="spellEnd"/>
            <w:r w:rsidRPr="009A3542">
              <w:t xml:space="preserve"> антитела к антигену </w:t>
            </w:r>
            <w:proofErr w:type="spellStart"/>
            <w:r w:rsidRPr="009A3542">
              <w:t>HBs</w:t>
            </w:r>
            <w:proofErr w:type="spellEnd"/>
            <w:r w:rsidRPr="009A3542">
              <w:t xml:space="preserve"> вируса гепатита В, меченые ABEI; в буфере, содержащем БСА и NaN3 (&lt;0,1 %).-22,5 мл; внутренний контроль качества, содержащий БСА, поверхностный антиген к гепатиту В (E. </w:t>
            </w:r>
            <w:proofErr w:type="spellStart"/>
            <w:r w:rsidRPr="009A3542">
              <w:t>coli</w:t>
            </w:r>
            <w:proofErr w:type="spellEnd"/>
            <w:r w:rsidRPr="009A3542">
              <w:t xml:space="preserve">, </w:t>
            </w:r>
            <w:proofErr w:type="spellStart"/>
            <w:r w:rsidRPr="009A3542">
              <w:t>рекомбинированный</w:t>
            </w:r>
            <w:proofErr w:type="spellEnd"/>
            <w:r w:rsidRPr="009A3542">
              <w:t xml:space="preserve">); и NaN3 (&lt;0,1 %)- 2,0 мл. Все реагенты готовы к использованию. Набор </w:t>
            </w:r>
            <w:proofErr w:type="gramStart"/>
            <w:r w:rsidRPr="009A3542">
              <w:t>на  100</w:t>
            </w:r>
            <w:proofErr w:type="gramEnd"/>
            <w:r w:rsidRPr="009A3542">
              <w:t xml:space="preserve"> исследований. температура хранения 2-8°С. Специфичность анализа </w:t>
            </w:r>
            <w:proofErr w:type="spellStart"/>
            <w:r w:rsidRPr="009A3542">
              <w:lastRenderedPageBreak/>
              <w:t>HBsAg</w:t>
            </w:r>
            <w:proofErr w:type="spellEnd"/>
            <w:r w:rsidRPr="009A3542">
              <w:t xml:space="preserve"> не менее 99,96 %.</w:t>
            </w:r>
          </w:p>
        </w:tc>
      </w:tr>
      <w:tr w:rsidR="004B7472" w:rsidRPr="00C87D5D" w14:paraId="28C07FC8" w14:textId="77777777" w:rsidTr="002F4C7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73602" w14:textId="7BF2DF8A" w:rsidR="004B7472" w:rsidRDefault="004B7472" w:rsidP="004B74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C683" w14:textId="28A94E54" w:rsidR="004B7472" w:rsidRPr="004B7472" w:rsidRDefault="004B7472" w:rsidP="004B7472">
            <w:pPr>
              <w:jc w:val="center"/>
              <w:rPr>
                <w:i/>
                <w:iCs/>
              </w:rPr>
            </w:pPr>
            <w:r w:rsidRPr="004B7472">
              <w:t xml:space="preserve">Набор реагентов предназначен для проведения хемилюминесцентного </w:t>
            </w:r>
            <w:proofErr w:type="spellStart"/>
            <w:r w:rsidRPr="004B7472">
              <w:t>иммуноанализа</w:t>
            </w:r>
            <w:proofErr w:type="spellEnd"/>
            <w:r w:rsidRPr="004B7472">
              <w:t xml:space="preserve"> </w:t>
            </w:r>
            <w:proofErr w:type="spellStart"/>
            <w:r w:rsidRPr="004B7472">
              <w:t>in</w:t>
            </w:r>
            <w:proofErr w:type="spellEnd"/>
            <w:r w:rsidRPr="004B7472">
              <w:t xml:space="preserve"> </w:t>
            </w:r>
            <w:proofErr w:type="spellStart"/>
            <w:r w:rsidRPr="004B7472">
              <w:t>vitro</w:t>
            </w:r>
            <w:proofErr w:type="spellEnd"/>
            <w:r w:rsidRPr="004B7472">
              <w:t xml:space="preserve"> с целью качественного определения антител к вирусу гепатита С в сыворотке крови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7CFC" w14:textId="022EA4B7" w:rsidR="004B7472" w:rsidRPr="004B7472" w:rsidRDefault="004B7472" w:rsidP="004B7472">
            <w:pPr>
              <w:jc w:val="center"/>
              <w:rPr>
                <w:i/>
                <w:iCs/>
              </w:rPr>
            </w:pPr>
            <w:proofErr w:type="spellStart"/>
            <w:r w:rsidRPr="004B7472">
              <w:t>упак</w:t>
            </w:r>
            <w:proofErr w:type="spellEnd"/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B0E0" w14:textId="1E8B97C3" w:rsidR="004B7472" w:rsidRPr="009A3542" w:rsidRDefault="004B7472" w:rsidP="004B7472">
            <w:pPr>
              <w:jc w:val="center"/>
            </w:pPr>
            <w:r w:rsidRPr="009A3542">
              <w:t xml:space="preserve">Данный набор реагентов предназначен для проведения хемилюминесцентного </w:t>
            </w:r>
            <w:proofErr w:type="spellStart"/>
            <w:r w:rsidRPr="009A3542">
              <w:t>иммуноанализа</w:t>
            </w:r>
            <w:proofErr w:type="spellEnd"/>
            <w:r w:rsidRPr="009A3542">
              <w:t xml:space="preserve"> </w:t>
            </w:r>
            <w:proofErr w:type="spellStart"/>
            <w:r w:rsidRPr="009A3542">
              <w:t>in</w:t>
            </w:r>
            <w:proofErr w:type="spellEnd"/>
            <w:r w:rsidRPr="009A3542">
              <w:t xml:space="preserve"> </w:t>
            </w:r>
            <w:proofErr w:type="spellStart"/>
            <w:r w:rsidRPr="009A3542">
              <w:t>vitro</w:t>
            </w:r>
            <w:proofErr w:type="spellEnd"/>
            <w:r w:rsidRPr="009A3542">
              <w:t xml:space="preserve"> с целью качественного определения антител к вирусу гепатита С в сыворотке крови или плазме </w:t>
            </w:r>
            <w:proofErr w:type="gramStart"/>
            <w:r w:rsidRPr="009A3542">
              <w:t>человека .</w:t>
            </w:r>
            <w:proofErr w:type="gramEnd"/>
            <w:r w:rsidRPr="009A3542">
              <w:t xml:space="preserve"> Набор содержит: магнитные микрочастицы, покрытые </w:t>
            </w:r>
            <w:proofErr w:type="spellStart"/>
            <w:r w:rsidRPr="009A3542">
              <w:t>стрептавидином</w:t>
            </w:r>
            <w:proofErr w:type="spellEnd"/>
            <w:r w:rsidRPr="009A3542">
              <w:t xml:space="preserve">, в буфере, содержащем бычий сывороточный альбумин (БСА) и азид натрия (NaN3) (&lt;0,1 %) – 2,5 мл; калибратор низкой концентрации, содержащий антитела к вирусу гепатита С и NaN3 (&lt;0,1 %) -2,5 мл; калибратор высокой концентрации, содержащий антитела к вирусу гепатита С и NaN3 (&lt;0,1 %) -2,5 мл; </w:t>
            </w:r>
            <w:proofErr w:type="spellStart"/>
            <w:r w:rsidRPr="009A3542">
              <w:t>биотинилированные</w:t>
            </w:r>
            <w:proofErr w:type="spellEnd"/>
            <w:r w:rsidRPr="009A3542">
              <w:t xml:space="preserve"> антигены и антиген к ядру HCV+NS3+NS4+NS5, меченый ФИТЦ, в буфере, содержащем NaN3  (&lt;0,1 %)-7,5 мл; </w:t>
            </w:r>
            <w:proofErr w:type="spellStart"/>
            <w:r w:rsidRPr="009A3542">
              <w:t>поликлональные</w:t>
            </w:r>
            <w:proofErr w:type="spellEnd"/>
            <w:r w:rsidRPr="009A3542">
              <w:t xml:space="preserve"> антитела к антигену меченые ABEI; в буфере, содержащем БСА и NaN3 (&lt;0,1 %)- 12,5 мл; внутренний негативный контроль качества, содержащий антитела к вирусу гепатита С, БСА и NaN3 (&lt;0,1 %)-2,0 мл. внутренний позитивный контроль качества, содержащий антитела к вирусу гепатита С, БСА и NaN3 (&lt;0,1 %)-2,0 мл. Все реагенты готовы к использованию. На 100 исследований. температура хранения 2-8°С, Аналитическая чувствительность &lt;2 УЕ/мл.</w:t>
            </w:r>
          </w:p>
        </w:tc>
      </w:tr>
      <w:tr w:rsidR="004B7472" w:rsidRPr="00C87D5D" w14:paraId="72246557" w14:textId="77777777" w:rsidTr="006A758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11743" w14:textId="3A7F1F46" w:rsidR="004B7472" w:rsidRDefault="004B7472" w:rsidP="004B74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17D7" w14:textId="61E8D442" w:rsidR="004B7472" w:rsidRPr="004B7472" w:rsidRDefault="004B7472" w:rsidP="004B7472">
            <w:pPr>
              <w:jc w:val="center"/>
            </w:pPr>
            <w:r w:rsidRPr="004B7472">
              <w:t xml:space="preserve">Картридж с </w:t>
            </w:r>
            <w:proofErr w:type="spellStart"/>
            <w:r w:rsidRPr="004B7472">
              <w:t>iQM</w:t>
            </w:r>
            <w:proofErr w:type="spellEnd"/>
            <w:r w:rsidRPr="004B7472">
              <w:t xml:space="preserve"> для исследования газов крови/гематокрита/электролитов/</w:t>
            </w:r>
            <w:proofErr w:type="spellStart"/>
            <w:r w:rsidRPr="004B7472">
              <w:t>лактата</w:t>
            </w:r>
            <w:proofErr w:type="spellEnd"/>
            <w:r w:rsidRPr="004B7472">
              <w:t xml:space="preserve">/глюкозы для анализатора </w:t>
            </w:r>
            <w:proofErr w:type="spellStart"/>
            <w:r w:rsidRPr="004B7472">
              <w:t>Gem</w:t>
            </w:r>
            <w:proofErr w:type="spellEnd"/>
            <w:r w:rsidRPr="004B7472">
              <w:t xml:space="preserve"> Premier 3000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7D49" w14:textId="483022A6" w:rsidR="004B7472" w:rsidRPr="004B7472" w:rsidRDefault="004B7472" w:rsidP="004B7472">
            <w:pPr>
              <w:jc w:val="center"/>
            </w:pPr>
            <w:r w:rsidRPr="004B7472">
              <w:t>шт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C0C65" w14:textId="79AE2899" w:rsidR="004B7472" w:rsidRPr="009A3542" w:rsidRDefault="004B7472" w:rsidP="004B7472">
            <w:pPr>
              <w:jc w:val="center"/>
            </w:pPr>
            <w:proofErr w:type="spellStart"/>
            <w:r w:rsidRPr="004B7472">
              <w:t>iQM</w:t>
            </w:r>
            <w:proofErr w:type="spellEnd"/>
            <w:r w:rsidRPr="004B7472">
              <w:t xml:space="preserve"> Картридж для исследования газов крови/гематокрита/ электролитов/ глюкозы/ молочной кислоты, 75 образцов предназначен для проведения 75 исследований образцов </w:t>
            </w:r>
            <w:proofErr w:type="spellStart"/>
            <w:r w:rsidRPr="004B7472">
              <w:t>гепаринизированной</w:t>
            </w:r>
            <w:proofErr w:type="spellEnd"/>
            <w:r w:rsidRPr="004B7472">
              <w:t xml:space="preserve"> цельной крови пациентов по следующим параметрам: </w:t>
            </w:r>
            <w:proofErr w:type="spellStart"/>
            <w:r w:rsidRPr="004B7472">
              <w:t>pH</w:t>
            </w:r>
            <w:proofErr w:type="spellEnd"/>
            <w:r w:rsidRPr="004B7472">
              <w:t xml:space="preserve">, pCO2, pO2, Na+, K+, </w:t>
            </w:r>
            <w:proofErr w:type="spellStart"/>
            <w:r w:rsidRPr="004B7472">
              <w:t>Ca</w:t>
            </w:r>
            <w:proofErr w:type="spellEnd"/>
            <w:r w:rsidRPr="004B7472">
              <w:t>+</w:t>
            </w:r>
            <w:proofErr w:type="gramStart"/>
            <w:r w:rsidRPr="004B7472">
              <w:t>+ ,</w:t>
            </w:r>
            <w:proofErr w:type="gramEnd"/>
            <w:r w:rsidRPr="004B7472">
              <w:t xml:space="preserve"> гематокрита, глюкозе и </w:t>
            </w:r>
            <w:proofErr w:type="spellStart"/>
            <w:r w:rsidRPr="004B7472">
              <w:t>лактату</w:t>
            </w:r>
            <w:proofErr w:type="spellEnd"/>
            <w:r w:rsidRPr="004B7472">
              <w:t>. После установки картриджа на борт анализатора активируется встроенная программа автономного проведения контроля качества при выполнении дальнейших исследований. Габариты 216х76х152 мм, Вес 1,9 кг. Принцип измерения: потенциометрия (</w:t>
            </w:r>
            <w:proofErr w:type="spellStart"/>
            <w:r w:rsidRPr="004B7472">
              <w:t>pH</w:t>
            </w:r>
            <w:proofErr w:type="spellEnd"/>
            <w:r w:rsidRPr="004B7472">
              <w:t xml:space="preserve">, pCO2, Na+, K+, </w:t>
            </w:r>
            <w:proofErr w:type="spellStart"/>
            <w:r w:rsidRPr="004B7472">
              <w:t>Ca</w:t>
            </w:r>
            <w:proofErr w:type="spellEnd"/>
            <w:r w:rsidRPr="004B7472">
              <w:t xml:space="preserve">++), </w:t>
            </w:r>
            <w:proofErr w:type="spellStart"/>
            <w:r w:rsidRPr="004B7472">
              <w:t>амперометрия</w:t>
            </w:r>
            <w:proofErr w:type="spellEnd"/>
            <w:r w:rsidRPr="004B7472">
              <w:t xml:space="preserve"> (pO2, глюкоза, </w:t>
            </w:r>
            <w:proofErr w:type="spellStart"/>
            <w:r w:rsidRPr="004B7472">
              <w:t>лактат</w:t>
            </w:r>
            <w:proofErr w:type="spellEnd"/>
            <w:r w:rsidRPr="004B7472">
              <w:t>), проводимость (гематокрит). Время получения результата – 85 сек с момента подачи образца. Срок службы на борту - 21 день</w:t>
            </w:r>
          </w:p>
        </w:tc>
      </w:tr>
      <w:tr w:rsidR="000C2640" w:rsidRPr="00C87D5D" w14:paraId="302D001F" w14:textId="77777777" w:rsidTr="0084308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1041B" w14:textId="289D6A71" w:rsidR="000C2640" w:rsidRDefault="000C2640" w:rsidP="000C26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6124" w14:textId="0B8F1287" w:rsidR="000C2640" w:rsidRPr="000C2640" w:rsidRDefault="000C2640" w:rsidP="000C2640">
            <w:pPr>
              <w:jc w:val="center"/>
            </w:pPr>
            <w:r w:rsidRPr="000C2640">
              <w:rPr>
                <w:i/>
                <w:iCs/>
              </w:rPr>
              <w:t>Промывочный р-р 600 мл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7A0C" w14:textId="0159CD70" w:rsidR="000C2640" w:rsidRPr="000C2640" w:rsidRDefault="000C2640" w:rsidP="000C2640">
            <w:pPr>
              <w:jc w:val="center"/>
            </w:pPr>
            <w:proofErr w:type="spellStart"/>
            <w:r w:rsidRPr="000C2640">
              <w:rPr>
                <w:i/>
                <w:iCs/>
              </w:rPr>
              <w:t>флак</w:t>
            </w:r>
            <w:proofErr w:type="spellEnd"/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DB46" w14:textId="454285B2" w:rsidR="000C2640" w:rsidRPr="009A3542" w:rsidRDefault="000C2640" w:rsidP="000C2640">
            <w:pPr>
              <w:jc w:val="center"/>
            </w:pPr>
            <w:r w:rsidRPr="002E6657">
              <w:rPr>
                <w:color w:val="000000"/>
                <w:lang w:val="kk-KZ"/>
              </w:rPr>
              <w:t>Промывочный раствор объем мл, не менее 600. В состав раствора должны входить: соль, добавки, 2-метил-2Н-изотиазол-3-он – наличие. Должен применятся для автоматической промывки измерительной системы анализатора кислотно-щелочного и газового состава крови - наличие. Способ регистрации замены раствора с помощью сканирования штрих кода - наличие.</w:t>
            </w:r>
            <w:r>
              <w:rPr>
                <w:color w:val="000000"/>
                <w:lang w:val="kk-KZ"/>
              </w:rPr>
              <w:t xml:space="preserve"> Д</w:t>
            </w:r>
            <w:r w:rsidRPr="00BE35F6">
              <w:t xml:space="preserve">ля </w:t>
            </w:r>
            <w:r w:rsidRPr="00EC087C">
              <w:t xml:space="preserve">автоматического анализатора газов крови, электролитов, метаболитов и </w:t>
            </w:r>
            <w:proofErr w:type="spellStart"/>
            <w:r w:rsidRPr="00EC087C">
              <w:t>оксиметрии</w:t>
            </w:r>
            <w:proofErr w:type="spellEnd"/>
            <w:r w:rsidRPr="00EC087C">
              <w:t xml:space="preserve"> ABL800</w:t>
            </w:r>
          </w:p>
        </w:tc>
      </w:tr>
      <w:tr w:rsidR="000C2640" w:rsidRPr="00C87D5D" w14:paraId="50758144" w14:textId="77777777" w:rsidTr="00525C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5514E" w14:textId="3A0947BF" w:rsidR="000C2640" w:rsidRDefault="000C2640" w:rsidP="000C26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0C88" w14:textId="0AC6839D" w:rsidR="000C2640" w:rsidRPr="000C2640" w:rsidRDefault="000C2640" w:rsidP="000C2640">
            <w:pPr>
              <w:jc w:val="center"/>
            </w:pPr>
            <w:r w:rsidRPr="000C2640">
              <w:rPr>
                <w:i/>
                <w:iCs/>
              </w:rPr>
              <w:t xml:space="preserve">Тест быстрый количественный тест </w:t>
            </w:r>
            <w:proofErr w:type="spellStart"/>
            <w:r w:rsidRPr="000C2640">
              <w:rPr>
                <w:i/>
                <w:iCs/>
              </w:rPr>
              <w:t>кордиологии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862A" w14:textId="6D2AE61A" w:rsidR="000C2640" w:rsidRPr="000C2640" w:rsidRDefault="000C2640" w:rsidP="000C2640">
            <w:pPr>
              <w:jc w:val="center"/>
            </w:pPr>
            <w:proofErr w:type="spellStart"/>
            <w:r w:rsidRPr="000C2640">
              <w:rPr>
                <w:i/>
                <w:iCs/>
              </w:rPr>
              <w:t>шт</w:t>
            </w:r>
            <w:proofErr w:type="spellEnd"/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BB0C" w14:textId="64E50024" w:rsidR="000C2640" w:rsidRPr="009A3542" w:rsidRDefault="000C2640" w:rsidP="000C2640">
            <w:pPr>
              <w:jc w:val="center"/>
            </w:pPr>
            <w:r w:rsidRPr="008D6829">
              <w:rPr>
                <w:color w:val="000000"/>
              </w:rPr>
              <w:t xml:space="preserve">- Быстрый количественный тест на </w:t>
            </w:r>
            <w:proofErr w:type="spellStart"/>
            <w:r w:rsidRPr="008D6829">
              <w:rPr>
                <w:color w:val="000000"/>
              </w:rPr>
              <w:t>cTnI</w:t>
            </w:r>
            <w:proofErr w:type="spellEnd"/>
            <w:r w:rsidRPr="008D6829">
              <w:rPr>
                <w:color w:val="000000"/>
              </w:rPr>
              <w:t xml:space="preserve"> для портативного флуоресцентного анализатора </w:t>
            </w:r>
            <w:r w:rsidRPr="008D6829">
              <w:rPr>
                <w:color w:val="000000"/>
              </w:rPr>
              <w:br/>
              <w:t>Определяемые параметры: Принцип теста: Количественный экспресс-тест</w:t>
            </w:r>
            <w:r w:rsidRPr="008D6829">
              <w:rPr>
                <w:color w:val="000000"/>
              </w:rPr>
              <w:br/>
              <w:t xml:space="preserve">Метод теста: Флуоресцентный </w:t>
            </w:r>
            <w:proofErr w:type="spellStart"/>
            <w:r w:rsidRPr="008D6829">
              <w:rPr>
                <w:color w:val="000000"/>
              </w:rPr>
              <w:t>иммуноанализ</w:t>
            </w:r>
            <w:proofErr w:type="spellEnd"/>
            <w:r w:rsidRPr="008D6829">
              <w:rPr>
                <w:color w:val="000000"/>
              </w:rPr>
              <w:br/>
              <w:t>Режим тестирование: Стандартный тест и быстрый тест</w:t>
            </w:r>
            <w:r w:rsidRPr="008D6829">
              <w:rPr>
                <w:color w:val="000000"/>
              </w:rPr>
              <w:br/>
            </w:r>
            <w:r w:rsidRPr="008D6829">
              <w:rPr>
                <w:color w:val="000000"/>
              </w:rPr>
              <w:lastRenderedPageBreak/>
              <w:t>Время выполнения теста: от 3 до 15 мин.</w:t>
            </w:r>
            <w:r w:rsidRPr="008D6829">
              <w:rPr>
                <w:color w:val="000000"/>
              </w:rPr>
              <w:br/>
              <w:t>Количество тестов в наборе: 25 штук.</w:t>
            </w:r>
            <w:r w:rsidRPr="008D6829">
              <w:rPr>
                <w:color w:val="000000"/>
              </w:rPr>
              <w:br/>
            </w:r>
            <w:proofErr w:type="spellStart"/>
            <w:r w:rsidRPr="008D6829">
              <w:rPr>
                <w:color w:val="000000"/>
              </w:rPr>
              <w:t>Комлектация</w:t>
            </w:r>
            <w:proofErr w:type="spellEnd"/>
            <w:r w:rsidRPr="008D6829">
              <w:rPr>
                <w:color w:val="000000"/>
              </w:rPr>
              <w:t xml:space="preserve">: Картридж-25шт, идентификационный чип картриджа-1шт, буфер-25шт, инструкция по эксплуатации-1шт. </w:t>
            </w:r>
            <w:r w:rsidRPr="008D6829">
              <w:rPr>
                <w:color w:val="000000"/>
              </w:rPr>
              <w:br/>
              <w:t>УСЛОВИЯ ХРАНЕНИЯ И СРОК ГОДНОСТИ</w:t>
            </w:r>
            <w:r w:rsidRPr="008D6829">
              <w:rPr>
                <w:color w:val="000000"/>
              </w:rPr>
              <w:br/>
              <w:t>1. Храните буфер при температуре 4 — 30 С. Буфер годен до 24 месяцев.</w:t>
            </w:r>
            <w:r w:rsidRPr="008D6829">
              <w:rPr>
                <w:color w:val="000000"/>
              </w:rPr>
              <w:br/>
              <w:t xml:space="preserve">2. Храните картридж Быстрый количественный тест на </w:t>
            </w:r>
            <w:proofErr w:type="spellStart"/>
            <w:r w:rsidRPr="008D6829">
              <w:rPr>
                <w:color w:val="000000"/>
              </w:rPr>
              <w:t>cTnI</w:t>
            </w:r>
            <w:proofErr w:type="spellEnd"/>
            <w:r w:rsidRPr="008D6829">
              <w:rPr>
                <w:color w:val="000000"/>
              </w:rPr>
              <w:t xml:space="preserve"> при температуре 4-30C, срок годности составляет до 24 месяцев.</w:t>
            </w:r>
            <w:r w:rsidRPr="008D6829">
              <w:rPr>
                <w:color w:val="000000"/>
              </w:rPr>
              <w:br/>
              <w:t>3. Картридж должен использоваться в течение 1 часа после вскрытия пакета</w:t>
            </w:r>
            <w:r>
              <w:rPr>
                <w:color w:val="000000"/>
                <w:lang w:val="kk-KZ"/>
              </w:rPr>
              <w:t xml:space="preserve"> </w:t>
            </w:r>
            <w:r w:rsidRPr="00BE35F6">
              <w:t xml:space="preserve">для </w:t>
            </w:r>
            <w:r w:rsidRPr="00414917">
              <w:rPr>
                <w:color w:val="000000"/>
                <w:sz w:val="24"/>
                <w:szCs w:val="24"/>
              </w:rPr>
              <w:t>анализатора FINCARE FIA METER PLUSE</w:t>
            </w:r>
          </w:p>
        </w:tc>
      </w:tr>
      <w:tr w:rsidR="000C2640" w:rsidRPr="00C87D5D" w14:paraId="083BB874" w14:textId="77777777" w:rsidTr="000D737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43CC7" w14:textId="761FE2AD" w:rsidR="000C2640" w:rsidRDefault="000C2640" w:rsidP="000C26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6208" w14:textId="7CB3C4D8" w:rsidR="000C2640" w:rsidRPr="000C2640" w:rsidRDefault="000C2640" w:rsidP="000C2640">
            <w:pPr>
              <w:jc w:val="center"/>
            </w:pPr>
            <w:r w:rsidRPr="000C2640">
              <w:rPr>
                <w:i/>
                <w:iCs/>
              </w:rPr>
              <w:t>Измерительные картриджи: Картридж 400 тестов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882C" w14:textId="21CA57ED" w:rsidR="000C2640" w:rsidRPr="000C2640" w:rsidRDefault="000C2640" w:rsidP="000C2640">
            <w:pPr>
              <w:jc w:val="center"/>
            </w:pPr>
            <w:proofErr w:type="spellStart"/>
            <w:r w:rsidRPr="000C2640">
              <w:rPr>
                <w:i/>
                <w:iCs/>
              </w:rPr>
              <w:t>шт</w:t>
            </w:r>
            <w:proofErr w:type="spellEnd"/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05ED1" w14:textId="77777777" w:rsidR="000C2640" w:rsidRPr="0052128D" w:rsidRDefault="000C2640" w:rsidP="000C2640">
            <w:pPr>
              <w:jc w:val="center"/>
              <w:rPr>
                <w:color w:val="000000"/>
                <w:sz w:val="18"/>
                <w:szCs w:val="18"/>
              </w:rPr>
            </w:pPr>
            <w:r w:rsidRPr="0052128D">
              <w:rPr>
                <w:color w:val="000000"/>
                <w:sz w:val="18"/>
                <w:szCs w:val="18"/>
              </w:rPr>
              <w:t xml:space="preserve">Картридж измерительный. Предназначен для Анализатора крови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RAPIDPoint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500. В картридж вмонтированы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ионселективные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датчики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pH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pCO2, pO2, K, Na,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Cl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Ca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++,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Glu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Lac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. Картридж содержит встроенную проточную кювету для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спектрофотометрии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в блоке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кооксиметра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>.</w:t>
            </w:r>
          </w:p>
          <w:p w14:paraId="76E9F3D2" w14:textId="0E0248A0" w:rsidR="000C2640" w:rsidRPr="009A3542" w:rsidRDefault="000C2640" w:rsidP="000C2640">
            <w:pPr>
              <w:jc w:val="center"/>
            </w:pPr>
            <w:r w:rsidRPr="0052128D">
              <w:rPr>
                <w:color w:val="000000"/>
                <w:sz w:val="18"/>
                <w:szCs w:val="18"/>
              </w:rPr>
              <w:t xml:space="preserve">Пластиковый картридж содержит 4 металлизированных пакета с растворами солей, детергентов, буферов, консервантов и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сурфактантов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в известных концентрациях.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Лотспецифичные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значения – концентрации растворов и сроки годности картриджей записаны на встроенном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радиочипе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>. Картридж c набором датчиков (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pH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pCO2, pO2, K, Na,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Cl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Ca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++,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Glu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Lac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>) и проточной кюветой, содержит растворов на 400 тестов/28 дней.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bookmarkStart w:id="14" w:name="_Hlk185863938"/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bookmarkEnd w:id="14"/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5" w:name="z1441"/>
            <w:bookmarkEnd w:id="15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1AD19C9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716123" w14:textId="77777777" w:rsidR="00FC7031" w:rsidRPr="00FC7031" w:rsidRDefault="00FC7031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  <w:rPr>
          <w:lang w:val="kk-KZ"/>
        </w:rPr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bookmarkStart w:id="16" w:name="_Hlk185864339"/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bookmarkEnd w:id="16"/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2DDB8B4E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 xml:space="preserve">___» __________ </w:t>
      </w:r>
      <w:r w:rsidR="0016246A">
        <w:rPr>
          <w:color w:val="000000"/>
          <w:sz w:val="22"/>
          <w:szCs w:val="22"/>
        </w:rPr>
        <w:t>2025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7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</w:t>
      </w:r>
      <w:r w:rsidRPr="0084137B">
        <w:rPr>
          <w:color w:val="000000"/>
          <w:sz w:val="22"/>
          <w:szCs w:val="22"/>
        </w:rPr>
        <w:lastRenderedPageBreak/>
        <w:t>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</w:t>
      </w:r>
      <w:r w:rsidRPr="0084137B">
        <w:rPr>
          <w:color w:val="000000"/>
          <w:sz w:val="22"/>
          <w:szCs w:val="22"/>
        </w:rPr>
        <w:lastRenderedPageBreak/>
        <w:t>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8" w:name="z1538"/>
            <w:bookmarkEnd w:id="18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9" w:name="z1539"/>
            <w:bookmarkEnd w:id="19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</w:t>
      </w:r>
      <w:r w:rsidRPr="0084137B">
        <w:rPr>
          <w:color w:val="000000"/>
          <w:sz w:val="22"/>
          <w:szCs w:val="22"/>
        </w:rPr>
        <w:lastRenderedPageBreak/>
        <w:t>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7"/>
    <w:p w14:paraId="73A4BFE2" w14:textId="75CAB1B7" w:rsidR="00120DEF" w:rsidRDefault="00120DEF" w:rsidP="0084137B"/>
    <w:p w14:paraId="7C10B017" w14:textId="274050E0" w:rsidR="003F061F" w:rsidRDefault="003F061F" w:rsidP="0084137B"/>
    <w:p w14:paraId="696B7837" w14:textId="5AEFC3D3" w:rsidR="003F061F" w:rsidRDefault="003F061F" w:rsidP="0084137B"/>
    <w:p w14:paraId="3B385A6E" w14:textId="7BF2138F" w:rsidR="003F061F" w:rsidRDefault="003F061F" w:rsidP="0084137B"/>
    <w:p w14:paraId="10E560D8" w14:textId="4AC0F6BD" w:rsidR="003F061F" w:rsidRDefault="003F061F" w:rsidP="0084137B"/>
    <w:p w14:paraId="67C69A4F" w14:textId="491AA6E2" w:rsidR="003F061F" w:rsidRDefault="003F061F" w:rsidP="0084137B"/>
    <w:p w14:paraId="1E81124E" w14:textId="58A80AE2" w:rsidR="003F061F" w:rsidRDefault="003F061F" w:rsidP="0084137B"/>
    <w:p w14:paraId="41B6640E" w14:textId="0D2952C4" w:rsidR="003F061F" w:rsidRDefault="003F061F" w:rsidP="0084137B"/>
    <w:p w14:paraId="0558EF57" w14:textId="3FE290AE" w:rsidR="003F061F" w:rsidRDefault="003F061F" w:rsidP="0084137B"/>
    <w:p w14:paraId="71D54643" w14:textId="1DF57D7D" w:rsidR="003F061F" w:rsidRDefault="003F061F" w:rsidP="0084137B"/>
    <w:p w14:paraId="6DDBF5B4" w14:textId="2A6DFDAB" w:rsidR="003F061F" w:rsidRDefault="003F061F" w:rsidP="0084137B"/>
    <w:p w14:paraId="489AB8E2" w14:textId="72B38AFE" w:rsidR="003F061F" w:rsidRDefault="003F061F" w:rsidP="0084137B"/>
    <w:sectPr w:rsidR="003F061F" w:rsidSect="00FC7031">
      <w:footerReference w:type="even" r:id="rId25"/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88C0183"/>
    <w:multiLevelType w:val="hybridMultilevel"/>
    <w:tmpl w:val="C83AD280"/>
    <w:lvl w:ilvl="0" w:tplc="6A129F1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8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7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3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1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708C059E"/>
    <w:multiLevelType w:val="hybridMultilevel"/>
    <w:tmpl w:val="C26AE170"/>
    <w:lvl w:ilvl="0" w:tplc="3A08B772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659EA"/>
    <w:multiLevelType w:val="hybridMultilevel"/>
    <w:tmpl w:val="964ED44C"/>
    <w:lvl w:ilvl="0" w:tplc="FB3A9174">
      <w:start w:val="8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18"/>
  </w:num>
  <w:num w:numId="3">
    <w:abstractNumId w:val="33"/>
  </w:num>
  <w:num w:numId="4">
    <w:abstractNumId w:val="16"/>
  </w:num>
  <w:num w:numId="5">
    <w:abstractNumId w:val="21"/>
  </w:num>
  <w:num w:numId="6">
    <w:abstractNumId w:val="28"/>
  </w:num>
  <w:num w:numId="7">
    <w:abstractNumId w:val="30"/>
  </w:num>
  <w:num w:numId="8">
    <w:abstractNumId w:val="17"/>
  </w:num>
  <w:num w:numId="9">
    <w:abstractNumId w:val="23"/>
  </w:num>
  <w:num w:numId="10">
    <w:abstractNumId w:val="4"/>
  </w:num>
  <w:num w:numId="11">
    <w:abstractNumId w:val="7"/>
  </w:num>
  <w:num w:numId="12">
    <w:abstractNumId w:val="15"/>
  </w:num>
  <w:num w:numId="13">
    <w:abstractNumId w:val="34"/>
  </w:num>
  <w:num w:numId="14">
    <w:abstractNumId w:val="31"/>
  </w:num>
  <w:num w:numId="15">
    <w:abstractNumId w:val="9"/>
  </w:num>
  <w:num w:numId="16">
    <w:abstractNumId w:val="19"/>
  </w:num>
  <w:num w:numId="17">
    <w:abstractNumId w:val="26"/>
  </w:num>
  <w:num w:numId="18">
    <w:abstractNumId w:val="0"/>
  </w:num>
  <w:num w:numId="19">
    <w:abstractNumId w:val="20"/>
  </w:num>
  <w:num w:numId="20">
    <w:abstractNumId w:val="11"/>
  </w:num>
  <w:num w:numId="21">
    <w:abstractNumId w:val="14"/>
  </w:num>
  <w:num w:numId="22">
    <w:abstractNumId w:val="29"/>
  </w:num>
  <w:num w:numId="23">
    <w:abstractNumId w:val="37"/>
  </w:num>
  <w:num w:numId="24">
    <w:abstractNumId w:val="6"/>
  </w:num>
  <w:num w:numId="25">
    <w:abstractNumId w:val="35"/>
  </w:num>
  <w:num w:numId="26">
    <w:abstractNumId w:val="27"/>
  </w:num>
  <w:num w:numId="27">
    <w:abstractNumId w:val="8"/>
  </w:num>
  <w:num w:numId="28">
    <w:abstractNumId w:val="32"/>
  </w:num>
  <w:num w:numId="29">
    <w:abstractNumId w:val="10"/>
  </w:num>
  <w:num w:numId="30">
    <w:abstractNumId w:val="25"/>
  </w:num>
  <w:num w:numId="31">
    <w:abstractNumId w:val="24"/>
  </w:num>
  <w:num w:numId="32">
    <w:abstractNumId w:val="5"/>
  </w:num>
  <w:num w:numId="33">
    <w:abstractNumId w:val="22"/>
  </w:num>
  <w:num w:numId="34">
    <w:abstractNumId w:val="13"/>
  </w:num>
  <w:num w:numId="35">
    <w:abstractNumId w:val="12"/>
  </w:num>
  <w:num w:numId="36">
    <w:abstractNumId w:val="36"/>
  </w:num>
  <w:num w:numId="3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0749D"/>
    <w:rsid w:val="00021446"/>
    <w:rsid w:val="0002517C"/>
    <w:rsid w:val="000278C8"/>
    <w:rsid w:val="000427EC"/>
    <w:rsid w:val="00046A16"/>
    <w:rsid w:val="0005796E"/>
    <w:rsid w:val="00060A90"/>
    <w:rsid w:val="00066C9F"/>
    <w:rsid w:val="000B133E"/>
    <w:rsid w:val="000B553E"/>
    <w:rsid w:val="000C02FD"/>
    <w:rsid w:val="000C2640"/>
    <w:rsid w:val="000D2BBD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6246A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B00C4"/>
    <w:rsid w:val="001B4CDA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619D9"/>
    <w:rsid w:val="002668F1"/>
    <w:rsid w:val="0027038A"/>
    <w:rsid w:val="00271ED2"/>
    <w:rsid w:val="00272675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26B0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263A"/>
    <w:rsid w:val="003D3546"/>
    <w:rsid w:val="003D6035"/>
    <w:rsid w:val="003E77B3"/>
    <w:rsid w:val="003F061F"/>
    <w:rsid w:val="004009A9"/>
    <w:rsid w:val="0040286B"/>
    <w:rsid w:val="0041283C"/>
    <w:rsid w:val="004216D9"/>
    <w:rsid w:val="0043071F"/>
    <w:rsid w:val="0043510A"/>
    <w:rsid w:val="00440781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B7472"/>
    <w:rsid w:val="004C57C0"/>
    <w:rsid w:val="004D1D0F"/>
    <w:rsid w:val="004D7AFA"/>
    <w:rsid w:val="004E50C8"/>
    <w:rsid w:val="004F01F4"/>
    <w:rsid w:val="005011FE"/>
    <w:rsid w:val="0051111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D82"/>
    <w:rsid w:val="005D0117"/>
    <w:rsid w:val="005D3B08"/>
    <w:rsid w:val="005E2ADA"/>
    <w:rsid w:val="005E71B3"/>
    <w:rsid w:val="005F4A05"/>
    <w:rsid w:val="005F4EE7"/>
    <w:rsid w:val="005F75D2"/>
    <w:rsid w:val="0060017C"/>
    <w:rsid w:val="006042B7"/>
    <w:rsid w:val="00630A67"/>
    <w:rsid w:val="0063377A"/>
    <w:rsid w:val="00633D04"/>
    <w:rsid w:val="006409F3"/>
    <w:rsid w:val="006578DD"/>
    <w:rsid w:val="00663F06"/>
    <w:rsid w:val="00675FCA"/>
    <w:rsid w:val="00682F99"/>
    <w:rsid w:val="006914D2"/>
    <w:rsid w:val="00695E2E"/>
    <w:rsid w:val="00696C46"/>
    <w:rsid w:val="006A29EA"/>
    <w:rsid w:val="006A56CC"/>
    <w:rsid w:val="006A6D55"/>
    <w:rsid w:val="006C009E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3140"/>
    <w:rsid w:val="0074269E"/>
    <w:rsid w:val="0075319B"/>
    <w:rsid w:val="00761B9D"/>
    <w:rsid w:val="00773D5F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3B5B"/>
    <w:rsid w:val="007C2C4D"/>
    <w:rsid w:val="007D20FF"/>
    <w:rsid w:val="007E78E5"/>
    <w:rsid w:val="007F54A7"/>
    <w:rsid w:val="0080641E"/>
    <w:rsid w:val="00833FC5"/>
    <w:rsid w:val="00836AF4"/>
    <w:rsid w:val="00837974"/>
    <w:rsid w:val="0084137B"/>
    <w:rsid w:val="00842995"/>
    <w:rsid w:val="008432E5"/>
    <w:rsid w:val="008463DC"/>
    <w:rsid w:val="00847D2A"/>
    <w:rsid w:val="008503DE"/>
    <w:rsid w:val="00852D44"/>
    <w:rsid w:val="00856A9A"/>
    <w:rsid w:val="008629D6"/>
    <w:rsid w:val="008632D2"/>
    <w:rsid w:val="00872D68"/>
    <w:rsid w:val="00876086"/>
    <w:rsid w:val="00877AEA"/>
    <w:rsid w:val="00884EBE"/>
    <w:rsid w:val="008859EB"/>
    <w:rsid w:val="00893B0F"/>
    <w:rsid w:val="00896789"/>
    <w:rsid w:val="008A1519"/>
    <w:rsid w:val="008A37B4"/>
    <w:rsid w:val="008A4497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42476"/>
    <w:rsid w:val="009446B2"/>
    <w:rsid w:val="0094513B"/>
    <w:rsid w:val="0094545E"/>
    <w:rsid w:val="009473D2"/>
    <w:rsid w:val="0095296D"/>
    <w:rsid w:val="009538E1"/>
    <w:rsid w:val="00961037"/>
    <w:rsid w:val="00982B25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190D"/>
    <w:rsid w:val="009E6B61"/>
    <w:rsid w:val="009E731F"/>
    <w:rsid w:val="009F2AE7"/>
    <w:rsid w:val="009F4FCA"/>
    <w:rsid w:val="00A01E20"/>
    <w:rsid w:val="00A05036"/>
    <w:rsid w:val="00A1471C"/>
    <w:rsid w:val="00A160CA"/>
    <w:rsid w:val="00A17567"/>
    <w:rsid w:val="00A57881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C6EFA"/>
    <w:rsid w:val="00AD1E88"/>
    <w:rsid w:val="00AD1FE1"/>
    <w:rsid w:val="00AD469F"/>
    <w:rsid w:val="00AE7AD0"/>
    <w:rsid w:val="00B012FC"/>
    <w:rsid w:val="00B103AC"/>
    <w:rsid w:val="00B10A7B"/>
    <w:rsid w:val="00B11819"/>
    <w:rsid w:val="00B21EA0"/>
    <w:rsid w:val="00B23E23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15CF"/>
    <w:rsid w:val="00D12603"/>
    <w:rsid w:val="00D138E7"/>
    <w:rsid w:val="00D304DE"/>
    <w:rsid w:val="00D3214B"/>
    <w:rsid w:val="00D33BE7"/>
    <w:rsid w:val="00D36B6E"/>
    <w:rsid w:val="00D4214E"/>
    <w:rsid w:val="00D67CFB"/>
    <w:rsid w:val="00D73D91"/>
    <w:rsid w:val="00D77546"/>
    <w:rsid w:val="00D82335"/>
    <w:rsid w:val="00D831A1"/>
    <w:rsid w:val="00D86E53"/>
    <w:rsid w:val="00D9226A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6442"/>
    <w:rsid w:val="00E338A5"/>
    <w:rsid w:val="00E34841"/>
    <w:rsid w:val="00E365A9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41FB"/>
    <w:rsid w:val="00F168CF"/>
    <w:rsid w:val="00F22F3F"/>
    <w:rsid w:val="00F47DC4"/>
    <w:rsid w:val="00F6352A"/>
    <w:rsid w:val="00F64BFE"/>
    <w:rsid w:val="00F7623F"/>
    <w:rsid w:val="00F802B6"/>
    <w:rsid w:val="00FA1952"/>
    <w:rsid w:val="00FA6E03"/>
    <w:rsid w:val="00FC1515"/>
    <w:rsid w:val="00FC56A4"/>
    <w:rsid w:val="00FC68FF"/>
    <w:rsid w:val="00FC7031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9A46B1FC-8E2A-4AA6-A50B-888EF7D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uiPriority w:val="9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styleId="afd">
    <w:name w:val="Subtle Emphasis"/>
    <w:basedOn w:val="a1"/>
    <w:uiPriority w:val="19"/>
    <w:qFormat/>
    <w:rsid w:val="00982B25"/>
    <w:rPr>
      <w:i/>
      <w:iCs/>
      <w:color w:val="404040" w:themeColor="text1" w:themeTint="BF"/>
    </w:rPr>
  </w:style>
  <w:style w:type="character" w:styleId="afe">
    <w:name w:val="Emphasis"/>
    <w:basedOn w:val="a1"/>
    <w:uiPriority w:val="20"/>
    <w:qFormat/>
    <w:rsid w:val="00A01E20"/>
    <w:rPr>
      <w:i/>
      <w:iCs/>
    </w:rPr>
  </w:style>
  <w:style w:type="paragraph" w:styleId="aff">
    <w:name w:val="Title"/>
    <w:basedOn w:val="a0"/>
    <w:next w:val="a0"/>
    <w:link w:val="aff0"/>
    <w:uiPriority w:val="10"/>
    <w:qFormat/>
    <w:rsid w:val="000074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1"/>
    <w:link w:val="aff"/>
    <w:uiPriority w:val="10"/>
    <w:rsid w:val="000074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ezkurwreuab5ozgtqnkl">
    <w:name w:val="ezkurwreuab5ozgtqnkl"/>
    <w:basedOn w:val="a1"/>
    <w:rsid w:val="003F0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5E174-3E18-44C4-9154-589B695E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2878</TotalTime>
  <Pages>35</Pages>
  <Words>12300</Words>
  <Characters>70111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275</cp:revision>
  <cp:lastPrinted>2024-12-24T09:17:00Z</cp:lastPrinted>
  <dcterms:created xsi:type="dcterms:W3CDTF">2020-01-09T04:48:00Z</dcterms:created>
  <dcterms:modified xsi:type="dcterms:W3CDTF">2024-12-24T09:33:00Z</dcterms:modified>
</cp:coreProperties>
</file>