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40DE5" w14:textId="3B4B58AF" w:rsidR="00954C83" w:rsidRPr="00D27F99"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Объявления №</w:t>
      </w:r>
      <w:r w:rsidR="00812D16">
        <w:rPr>
          <w:rFonts w:ascii="Times New Roman" w:hAnsi="Times New Roman" w:cs="Times New Roman"/>
          <w:b/>
          <w:lang w:val="kk-KZ"/>
        </w:rPr>
        <w:t>3</w:t>
      </w:r>
      <w:r w:rsidR="007F2AEB">
        <w:rPr>
          <w:rFonts w:ascii="Times New Roman" w:hAnsi="Times New Roman" w:cs="Times New Roman"/>
          <w:b/>
          <w:lang w:val="kk-KZ"/>
        </w:rPr>
        <w:t>4</w:t>
      </w:r>
    </w:p>
    <w:p w14:paraId="69A5C708" w14:textId="77777777" w:rsidR="00BF727D" w:rsidRPr="00913755" w:rsidRDefault="00954C83" w:rsidP="00954C83">
      <w:pPr>
        <w:spacing w:after="0"/>
        <w:jc w:val="center"/>
        <w:rPr>
          <w:rFonts w:ascii="Times New Roman" w:hAnsi="Times New Roman" w:cs="Times New Roman"/>
          <w:b/>
          <w:lang w:val="kk-KZ"/>
        </w:rPr>
      </w:pPr>
      <w:r w:rsidRPr="00913755">
        <w:rPr>
          <w:rFonts w:ascii="Times New Roman" w:hAnsi="Times New Roman" w:cs="Times New Roman"/>
          <w:b/>
        </w:rPr>
        <w:t>о проведении</w:t>
      </w:r>
      <w:r w:rsidRPr="00913755">
        <w:rPr>
          <w:rFonts w:ascii="Times New Roman" w:hAnsi="Times New Roman" w:cs="Times New Roman"/>
          <w:b/>
          <w:lang w:val="kk-KZ"/>
        </w:rPr>
        <w:t xml:space="preserve"> закупа способом </w:t>
      </w:r>
      <w:r w:rsidRPr="00913755">
        <w:rPr>
          <w:rFonts w:ascii="Times New Roman" w:hAnsi="Times New Roman" w:cs="Times New Roman"/>
          <w:b/>
        </w:rPr>
        <w:t>запроса ценовых предложений</w:t>
      </w:r>
    </w:p>
    <w:tbl>
      <w:tblPr>
        <w:tblStyle w:val="a4"/>
        <w:tblW w:w="15026" w:type="dxa"/>
        <w:tblInd w:w="-289" w:type="dxa"/>
        <w:tblLook w:val="04A0" w:firstRow="1" w:lastRow="0" w:firstColumn="1" w:lastColumn="0" w:noHBand="0" w:noVBand="1"/>
      </w:tblPr>
      <w:tblGrid>
        <w:gridCol w:w="6238"/>
        <w:gridCol w:w="8788"/>
      </w:tblGrid>
      <w:tr w:rsidR="00BE35F6" w:rsidRPr="00913755" w14:paraId="57F46B78" w14:textId="77777777" w:rsidTr="00F35416">
        <w:tc>
          <w:tcPr>
            <w:tcW w:w="15026" w:type="dxa"/>
            <w:gridSpan w:val="2"/>
          </w:tcPr>
          <w:p w14:paraId="17D16AA1" w14:textId="77777777" w:rsidR="00BE35F6" w:rsidRPr="00913755" w:rsidRDefault="00BE35F6" w:rsidP="00B20F89">
            <w:pPr>
              <w:rPr>
                <w:rFonts w:ascii="Times New Roman" w:hAnsi="Times New Roman" w:cs="Times New Roman"/>
                <w:b/>
              </w:rPr>
            </w:pPr>
            <w:r w:rsidRPr="00913755">
              <w:rPr>
                <w:rFonts w:ascii="Times New Roman" w:hAnsi="Times New Roman" w:cs="Times New Roman"/>
                <w:b/>
              </w:rPr>
              <w:t>Общие сведения</w:t>
            </w:r>
          </w:p>
        </w:tc>
      </w:tr>
      <w:tr w:rsidR="00BE35F6" w:rsidRPr="00913755" w14:paraId="123ECB9F" w14:textId="77777777" w:rsidTr="00F35416">
        <w:tc>
          <w:tcPr>
            <w:tcW w:w="6238" w:type="dxa"/>
          </w:tcPr>
          <w:p w14:paraId="56CBB149" w14:textId="77777777" w:rsidR="00BE35F6" w:rsidRPr="00913755" w:rsidRDefault="00BE35F6" w:rsidP="00DE1F9C">
            <w:pPr>
              <w:rPr>
                <w:rFonts w:ascii="Times New Roman" w:hAnsi="Times New Roman" w:cs="Times New Roman"/>
                <w:b/>
              </w:rPr>
            </w:pPr>
            <w:r w:rsidRPr="00913755">
              <w:rPr>
                <w:rFonts w:ascii="Times New Roman" w:hAnsi="Times New Roman" w:cs="Times New Roman"/>
                <w:b/>
              </w:rPr>
              <w:t>Заказчик</w:t>
            </w:r>
          </w:p>
        </w:tc>
        <w:tc>
          <w:tcPr>
            <w:tcW w:w="8788" w:type="dxa"/>
          </w:tcPr>
          <w:p w14:paraId="5F5D1D6D" w14:textId="5E98F299" w:rsidR="00BE35F6" w:rsidRPr="00913755" w:rsidRDefault="00AC1FBA" w:rsidP="000C1512">
            <w:pPr>
              <w:jc w:val="both"/>
              <w:rPr>
                <w:rFonts w:ascii="Times New Roman" w:hAnsi="Times New Roman" w:cs="Times New Roman"/>
                <w:highlight w:val="yellow"/>
              </w:rPr>
            </w:pPr>
            <w:r w:rsidRPr="00913755">
              <w:rPr>
                <w:rFonts w:ascii="Times New Roman" w:hAnsi="Times New Roman" w:cs="Times New Roman"/>
              </w:rPr>
              <w:t xml:space="preserve">ГКП на ПХВ «Алматинская многопрофильная клиническая больница» ГУ «Управление здравоохранения Алматинской области» (сайт </w:t>
            </w:r>
            <w:hyperlink r:id="rId7" w:history="1">
              <w:r w:rsidRPr="00913755">
                <w:rPr>
                  <w:rStyle w:val="a3"/>
                  <w:rFonts w:ascii="Times New Roman" w:hAnsi="Times New Roman" w:cs="Times New Roman"/>
                </w:rPr>
                <w:t>www.amkb.kz</w:t>
              </w:r>
            </w:hyperlink>
            <w:r w:rsidRPr="00913755">
              <w:rPr>
                <w:rFonts w:ascii="Times New Roman" w:hAnsi="Times New Roman" w:cs="Times New Roman"/>
              </w:rPr>
              <w:t xml:space="preserve">., электронный адрес </w:t>
            </w:r>
            <w:hyperlink r:id="rId8" w:history="1">
              <w:r w:rsidRPr="00913755">
                <w:rPr>
                  <w:rStyle w:val="a3"/>
                  <w:rFonts w:ascii="Times New Roman" w:hAnsi="Times New Roman" w:cs="Times New Roman"/>
                  <w:lang w:val="en-US"/>
                </w:rPr>
                <w:t>goszakup</w:t>
              </w:r>
              <w:r w:rsidRPr="00913755">
                <w:rPr>
                  <w:rStyle w:val="a3"/>
                  <w:rFonts w:ascii="Times New Roman" w:hAnsi="Times New Roman" w:cs="Times New Roman"/>
                </w:rPr>
                <w:t>_</w:t>
              </w:r>
              <w:r w:rsidRPr="00913755">
                <w:rPr>
                  <w:rStyle w:val="a3"/>
                  <w:rFonts w:ascii="Times New Roman" w:hAnsi="Times New Roman" w:cs="Times New Roman"/>
                  <w:lang w:val="en-US"/>
                </w:rPr>
                <w:t>amkb</w:t>
              </w:r>
              <w:r w:rsidRPr="00913755">
                <w:rPr>
                  <w:rStyle w:val="a3"/>
                  <w:rFonts w:ascii="Times New Roman" w:hAnsi="Times New Roman" w:cs="Times New Roman"/>
                </w:rPr>
                <w:t>@</w:t>
              </w:r>
              <w:r w:rsidRPr="00913755">
                <w:rPr>
                  <w:rStyle w:val="a3"/>
                  <w:rFonts w:ascii="Times New Roman" w:hAnsi="Times New Roman" w:cs="Times New Roman"/>
                  <w:lang w:val="en-US"/>
                </w:rPr>
                <w:t>mail</w:t>
              </w:r>
              <w:r w:rsidRPr="00913755">
                <w:rPr>
                  <w:rStyle w:val="a3"/>
                  <w:rFonts w:ascii="Times New Roman" w:hAnsi="Times New Roman" w:cs="Times New Roman"/>
                </w:rPr>
                <w:t>.</w:t>
              </w:r>
              <w:proofErr w:type="spellStart"/>
              <w:r w:rsidRPr="00913755">
                <w:rPr>
                  <w:rStyle w:val="a3"/>
                  <w:rFonts w:ascii="Times New Roman" w:hAnsi="Times New Roman" w:cs="Times New Roman"/>
                  <w:lang w:val="en-US"/>
                </w:rPr>
                <w:t>ru</w:t>
              </w:r>
              <w:proofErr w:type="spellEnd"/>
            </w:hyperlink>
            <w:r w:rsidRPr="00913755">
              <w:rPr>
                <w:rFonts w:ascii="Times New Roman" w:hAnsi="Times New Roman" w:cs="Times New Roman"/>
              </w:rPr>
              <w:t xml:space="preserve">) </w:t>
            </w:r>
            <w:r w:rsidR="009D5951" w:rsidRPr="009D5951">
              <w:rPr>
                <w:rFonts w:ascii="Times New Roman" w:eastAsia="Times New Roman" w:hAnsi="Times New Roman" w:cs="Times New Roman"/>
                <w:color w:val="000000"/>
                <w:lang w:eastAsia="ru-RU"/>
              </w:rPr>
              <w:t xml:space="preserve">объявляет об осуществлении </w:t>
            </w:r>
            <w:r w:rsidR="000C1512">
              <w:rPr>
                <w:rFonts w:ascii="Times New Roman" w:hAnsi="Times New Roman" w:cs="Times New Roman"/>
              </w:rPr>
              <w:t xml:space="preserve">закупа </w:t>
            </w:r>
            <w:r w:rsidR="008743C0">
              <w:rPr>
                <w:rFonts w:ascii="Times New Roman" w:hAnsi="Times New Roman" w:cs="Times New Roman"/>
              </w:rPr>
              <w:t>медицинских изделий</w:t>
            </w:r>
            <w:r w:rsidR="009E59F8">
              <w:rPr>
                <w:rFonts w:ascii="Times New Roman" w:hAnsi="Times New Roman" w:cs="Times New Roman"/>
              </w:rPr>
              <w:t xml:space="preserve"> </w:t>
            </w:r>
            <w:r w:rsidR="009D5951" w:rsidRPr="009D5951">
              <w:rPr>
                <w:rFonts w:ascii="Times New Roman" w:eastAsia="Times New Roman" w:hAnsi="Times New Roman" w:cs="Times New Roman"/>
                <w:color w:val="000000"/>
                <w:lang w:eastAsia="ru-RU"/>
              </w:rPr>
              <w:t>на 202</w:t>
            </w:r>
            <w:r w:rsidR="009E59F8">
              <w:rPr>
                <w:rFonts w:ascii="Times New Roman" w:eastAsia="Times New Roman" w:hAnsi="Times New Roman" w:cs="Times New Roman"/>
                <w:color w:val="000000"/>
                <w:lang w:eastAsia="ru-RU"/>
              </w:rPr>
              <w:t>4</w:t>
            </w:r>
            <w:r w:rsidR="009D5951" w:rsidRPr="009D5951">
              <w:rPr>
                <w:rFonts w:ascii="Times New Roman" w:eastAsia="Times New Roman" w:hAnsi="Times New Roman" w:cs="Times New Roman"/>
                <w:color w:val="000000"/>
                <w:lang w:eastAsia="ru-RU"/>
              </w:rPr>
              <w:t xml:space="preserve"> год (далее – Товар) способом запроса ценовых предложений в соответствии с Правил </w:t>
            </w:r>
            <w:r w:rsidR="00D51E4B">
              <w:rPr>
                <w:rFonts w:ascii="Times New Roman" w:eastAsia="Times New Roman" w:hAnsi="Times New Roman" w:cs="Times New Roman"/>
                <w:color w:val="000000"/>
                <w:lang w:eastAsia="ru-RU"/>
              </w:rPr>
              <w:t>о</w:t>
            </w:r>
            <w:r w:rsidR="00D51E4B" w:rsidRPr="00D51E4B">
              <w:rPr>
                <w:rFonts w:ascii="Times New Roman" w:eastAsia="Times New Roman" w:hAnsi="Times New Roman" w:cs="Times New Roman"/>
                <w:color w:val="000000"/>
                <w:lang w:eastAsia="ru-RU"/>
              </w:rPr>
              <w:t>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9D5951" w:rsidRPr="009D5951">
              <w:rPr>
                <w:rFonts w:ascii="Times New Roman" w:eastAsia="Times New Roman" w:hAnsi="Times New Roman" w:cs="Times New Roman"/>
                <w:color w:val="000000"/>
                <w:lang w:eastAsia="ru-RU"/>
              </w:rPr>
              <w:t xml:space="preserve">, утвержденных </w:t>
            </w:r>
            <w:r w:rsidR="00D51E4B" w:rsidRPr="00D51E4B">
              <w:rPr>
                <w:rFonts w:ascii="Times New Roman" w:eastAsia="Times New Roman" w:hAnsi="Times New Roman" w:cs="Times New Roman"/>
                <w:color w:val="000000"/>
                <w:lang w:eastAsia="ru-RU"/>
              </w:rPr>
              <w:t>Приказ</w:t>
            </w:r>
            <w:r w:rsidR="00D51E4B">
              <w:rPr>
                <w:rFonts w:ascii="Times New Roman" w:eastAsia="Times New Roman" w:hAnsi="Times New Roman" w:cs="Times New Roman"/>
                <w:color w:val="000000"/>
                <w:lang w:eastAsia="ru-RU"/>
              </w:rPr>
              <w:t>ом</w:t>
            </w:r>
            <w:r w:rsidR="00D51E4B" w:rsidRPr="00D51E4B">
              <w:rPr>
                <w:rFonts w:ascii="Times New Roman" w:eastAsia="Times New Roman" w:hAnsi="Times New Roman" w:cs="Times New Roman"/>
                <w:color w:val="000000"/>
                <w:lang w:eastAsia="ru-RU"/>
              </w:rPr>
              <w:t xml:space="preserve"> Министра здравоохранения Республики Казахстан от 7 июня 2023 года №110</w:t>
            </w:r>
            <w:r w:rsidR="009D5951" w:rsidRPr="009D5951">
              <w:rPr>
                <w:rFonts w:ascii="Times New Roman" w:eastAsia="Times New Roman" w:hAnsi="Times New Roman" w:cs="Times New Roman"/>
                <w:color w:val="000000"/>
                <w:lang w:eastAsia="ru-RU"/>
              </w:rPr>
              <w:t xml:space="preserve">  (далее – Правила)</w:t>
            </w:r>
          </w:p>
        </w:tc>
      </w:tr>
      <w:tr w:rsidR="00B20F89" w:rsidRPr="00913755" w14:paraId="421E89B2" w14:textId="77777777" w:rsidTr="00F35416">
        <w:tc>
          <w:tcPr>
            <w:tcW w:w="6238" w:type="dxa"/>
          </w:tcPr>
          <w:p w14:paraId="0E165141"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Юр. адрес заказчика</w:t>
            </w:r>
          </w:p>
        </w:tc>
        <w:tc>
          <w:tcPr>
            <w:tcW w:w="8788" w:type="dxa"/>
          </w:tcPr>
          <w:p w14:paraId="0937F0D3" w14:textId="77777777" w:rsidR="00B20F89" w:rsidRPr="00913755" w:rsidRDefault="006E7ABC" w:rsidP="006E7ABC">
            <w:pPr>
              <w:rPr>
                <w:rFonts w:ascii="Times New Roman" w:hAnsi="Times New Roman" w:cs="Times New Roman"/>
              </w:rPr>
            </w:pPr>
            <w:r w:rsidRPr="00913755">
              <w:rPr>
                <w:rFonts w:ascii="Times New Roman" w:hAnsi="Times New Roman" w:cs="Times New Roman"/>
              </w:rPr>
              <w:t>Алматинская обл., Илийский р-</w:t>
            </w:r>
            <w:proofErr w:type="gramStart"/>
            <w:r w:rsidRPr="00913755">
              <w:rPr>
                <w:rFonts w:ascii="Times New Roman" w:hAnsi="Times New Roman" w:cs="Times New Roman"/>
              </w:rPr>
              <w:t>он,  пос.</w:t>
            </w:r>
            <w:proofErr w:type="gramEnd"/>
            <w:r w:rsidRPr="00913755">
              <w:rPr>
                <w:rFonts w:ascii="Times New Roman" w:hAnsi="Times New Roman" w:cs="Times New Roman"/>
              </w:rPr>
              <w:t xml:space="preserve"> </w:t>
            </w:r>
            <w:proofErr w:type="spellStart"/>
            <w:r w:rsidRPr="00913755">
              <w:rPr>
                <w:rFonts w:ascii="Times New Roman" w:hAnsi="Times New Roman" w:cs="Times New Roman"/>
              </w:rPr>
              <w:t>Отеген</w:t>
            </w:r>
            <w:proofErr w:type="spellEnd"/>
            <w:r w:rsidRPr="00913755">
              <w:rPr>
                <w:rFonts w:ascii="Times New Roman" w:hAnsi="Times New Roman" w:cs="Times New Roman"/>
              </w:rPr>
              <w:t xml:space="preserve"> Батыра, ул. </w:t>
            </w:r>
            <w:proofErr w:type="spellStart"/>
            <w:r w:rsidRPr="00913755">
              <w:rPr>
                <w:rFonts w:ascii="Times New Roman" w:hAnsi="Times New Roman" w:cs="Times New Roman"/>
              </w:rPr>
              <w:t>Батталханова</w:t>
            </w:r>
            <w:proofErr w:type="spellEnd"/>
            <w:r w:rsidRPr="00913755">
              <w:rPr>
                <w:rFonts w:ascii="Times New Roman" w:hAnsi="Times New Roman" w:cs="Times New Roman"/>
              </w:rPr>
              <w:t>, 8.</w:t>
            </w:r>
          </w:p>
        </w:tc>
      </w:tr>
      <w:tr w:rsidR="00B20F89" w:rsidRPr="00913755" w14:paraId="10BE32BA" w14:textId="77777777" w:rsidTr="00F35416">
        <w:tc>
          <w:tcPr>
            <w:tcW w:w="6238" w:type="dxa"/>
          </w:tcPr>
          <w:p w14:paraId="2895509A" w14:textId="77777777" w:rsidR="00B20F89" w:rsidRPr="00913755" w:rsidRDefault="00B20F89" w:rsidP="00B20F89">
            <w:pPr>
              <w:rPr>
                <w:rFonts w:ascii="Times New Roman" w:hAnsi="Times New Roman" w:cs="Times New Roman"/>
                <w:b/>
              </w:rPr>
            </w:pPr>
            <w:r w:rsidRPr="00913755">
              <w:rPr>
                <w:rFonts w:ascii="Times New Roman" w:hAnsi="Times New Roman" w:cs="Times New Roman"/>
                <w:b/>
              </w:rPr>
              <w:t>Факт. адрес заказчика</w:t>
            </w:r>
          </w:p>
        </w:tc>
        <w:tc>
          <w:tcPr>
            <w:tcW w:w="8788" w:type="dxa"/>
          </w:tcPr>
          <w:p w14:paraId="0341DCBF" w14:textId="77777777" w:rsidR="00B20F89" w:rsidRPr="00913755" w:rsidRDefault="00B20F89" w:rsidP="00B20F89">
            <w:pPr>
              <w:rPr>
                <w:rFonts w:ascii="Times New Roman" w:hAnsi="Times New Roman" w:cs="Times New Roman"/>
              </w:rPr>
            </w:pPr>
            <w:r w:rsidRPr="00913755">
              <w:rPr>
                <w:rFonts w:ascii="Times New Roman" w:hAnsi="Times New Roman" w:cs="Times New Roman"/>
              </w:rPr>
              <w:t>г. Алматы, ул. А. Демченко, д. 83 Б.</w:t>
            </w:r>
          </w:p>
        </w:tc>
      </w:tr>
      <w:tr w:rsidR="001A6DDE" w:rsidRPr="00913755" w14:paraId="644FD583" w14:textId="77777777" w:rsidTr="00F35416">
        <w:tc>
          <w:tcPr>
            <w:tcW w:w="6238" w:type="dxa"/>
          </w:tcPr>
          <w:p w14:paraId="6BACCAE8" w14:textId="77777777" w:rsidR="001A6DDE" w:rsidRPr="00913755" w:rsidRDefault="001A6DDE" w:rsidP="00B20F89">
            <w:pPr>
              <w:rPr>
                <w:rFonts w:ascii="Times New Roman" w:hAnsi="Times New Roman" w:cs="Times New Roman"/>
                <w:b/>
              </w:rPr>
            </w:pPr>
            <w:r w:rsidRPr="00913755">
              <w:rPr>
                <w:rFonts w:ascii="Times New Roman" w:hAnsi="Times New Roman" w:cs="Times New Roman"/>
                <w:b/>
              </w:rPr>
              <w:t>Контакты</w:t>
            </w:r>
          </w:p>
        </w:tc>
        <w:tc>
          <w:tcPr>
            <w:tcW w:w="8788" w:type="dxa"/>
          </w:tcPr>
          <w:p w14:paraId="5EF1261B" w14:textId="77777777" w:rsidR="001A6DDE" w:rsidRPr="00913755" w:rsidRDefault="001A6DDE" w:rsidP="00B20F89">
            <w:pPr>
              <w:rPr>
                <w:rFonts w:ascii="Times New Roman" w:hAnsi="Times New Roman" w:cs="Times New Roman"/>
              </w:rPr>
            </w:pPr>
            <w:r w:rsidRPr="00913755">
              <w:rPr>
                <w:rFonts w:ascii="Times New Roman" w:hAnsi="Times New Roman" w:cs="Times New Roman"/>
              </w:rPr>
              <w:t>Дополнительную информацию можно получить по телефону: 8 (727) 399 38 39.</w:t>
            </w:r>
          </w:p>
        </w:tc>
      </w:tr>
      <w:tr w:rsidR="006E7ABC" w:rsidRPr="00913755" w14:paraId="3CA5097E" w14:textId="77777777" w:rsidTr="00F35416">
        <w:tc>
          <w:tcPr>
            <w:tcW w:w="6238" w:type="dxa"/>
          </w:tcPr>
          <w:p w14:paraId="65BEFE85"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Место поставки</w:t>
            </w:r>
          </w:p>
        </w:tc>
        <w:tc>
          <w:tcPr>
            <w:tcW w:w="8788" w:type="dxa"/>
          </w:tcPr>
          <w:p w14:paraId="6B371ECA" w14:textId="77777777" w:rsidR="006E7ABC" w:rsidRPr="00913755" w:rsidRDefault="006E7ABC" w:rsidP="00DE1F9C">
            <w:pPr>
              <w:rPr>
                <w:rFonts w:ascii="Times New Roman" w:hAnsi="Times New Roman" w:cs="Times New Roman"/>
              </w:rPr>
            </w:pPr>
            <w:r w:rsidRPr="00913755">
              <w:rPr>
                <w:rFonts w:ascii="Times New Roman" w:hAnsi="Times New Roman" w:cs="Times New Roman"/>
              </w:rPr>
              <w:t>г. Алматы, ул. А. Демченко, д. 83 Б.</w:t>
            </w:r>
          </w:p>
        </w:tc>
      </w:tr>
      <w:tr w:rsidR="006E7ABC" w:rsidRPr="00913755" w14:paraId="2773B946" w14:textId="77777777" w:rsidTr="00F35416">
        <w:tc>
          <w:tcPr>
            <w:tcW w:w="6238" w:type="dxa"/>
          </w:tcPr>
          <w:p w14:paraId="226A0602"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поставки</w:t>
            </w:r>
          </w:p>
        </w:tc>
        <w:tc>
          <w:tcPr>
            <w:tcW w:w="8788" w:type="dxa"/>
          </w:tcPr>
          <w:p w14:paraId="58754F65" w14:textId="77777777" w:rsidR="006E7ABC" w:rsidRPr="00913755" w:rsidRDefault="005E2E1C" w:rsidP="001A6DDE">
            <w:pPr>
              <w:rPr>
                <w:rFonts w:ascii="Times New Roman" w:hAnsi="Times New Roman" w:cs="Times New Roman"/>
                <w:lang w:val="kk-KZ"/>
              </w:rPr>
            </w:pPr>
            <w:r w:rsidRPr="00913755">
              <w:rPr>
                <w:rFonts w:ascii="Times New Roman" w:hAnsi="Times New Roman" w:cs="Times New Roman"/>
              </w:rPr>
              <w:t xml:space="preserve">в течение 3 рабочих дней </w:t>
            </w:r>
            <w:r w:rsidR="002427DF" w:rsidRPr="00913755">
              <w:rPr>
                <w:rFonts w:ascii="Times New Roman" w:hAnsi="Times New Roman" w:cs="Times New Roman"/>
                <w:lang w:val="kk-KZ"/>
              </w:rPr>
              <w:t xml:space="preserve">со дня </w:t>
            </w:r>
            <w:r w:rsidR="001A6DDE" w:rsidRPr="00913755">
              <w:rPr>
                <w:rFonts w:ascii="Times New Roman" w:hAnsi="Times New Roman" w:cs="Times New Roman"/>
                <w:lang w:val="kk-KZ"/>
              </w:rPr>
              <w:t xml:space="preserve">подачи </w:t>
            </w:r>
            <w:r w:rsidR="002427DF" w:rsidRPr="00913755">
              <w:rPr>
                <w:rFonts w:ascii="Times New Roman" w:hAnsi="Times New Roman" w:cs="Times New Roman"/>
                <w:lang w:val="kk-KZ"/>
              </w:rPr>
              <w:t>заявки заказчика</w:t>
            </w:r>
          </w:p>
        </w:tc>
      </w:tr>
      <w:tr w:rsidR="006E7ABC" w:rsidRPr="00913755" w14:paraId="366AA39E" w14:textId="77777777" w:rsidTr="00F35416">
        <w:tc>
          <w:tcPr>
            <w:tcW w:w="6238" w:type="dxa"/>
          </w:tcPr>
          <w:p w14:paraId="1D977545" w14:textId="77777777" w:rsidR="006E7ABC" w:rsidRPr="00CD0CEC" w:rsidRDefault="006E7ABC" w:rsidP="00B20F89">
            <w:pPr>
              <w:rPr>
                <w:rFonts w:ascii="Times New Roman" w:hAnsi="Times New Roman" w:cs="Times New Roman"/>
              </w:rPr>
            </w:pPr>
            <w:r w:rsidRPr="00CD0CEC">
              <w:rPr>
                <w:rFonts w:ascii="Times New Roman" w:hAnsi="Times New Roman" w:cs="Times New Roman"/>
              </w:rPr>
              <w:t>Сумма закупки</w:t>
            </w:r>
          </w:p>
        </w:tc>
        <w:tc>
          <w:tcPr>
            <w:tcW w:w="8788" w:type="dxa"/>
          </w:tcPr>
          <w:p w14:paraId="567A8C71" w14:textId="102F2D40" w:rsidR="006E7ABC" w:rsidRPr="00CD0CEC" w:rsidRDefault="00DD6379" w:rsidP="00DC7575">
            <w:pPr>
              <w:jc w:val="both"/>
              <w:rPr>
                <w:rFonts w:ascii="Times New Roman" w:hAnsi="Times New Roman" w:cs="Times New Roman"/>
              </w:rPr>
            </w:pPr>
            <w:r w:rsidRPr="00DD6379">
              <w:rPr>
                <w:rFonts w:ascii="Times New Roman" w:eastAsia="Times New Roman" w:hAnsi="Times New Roman" w:cs="Times New Roman"/>
                <w:b/>
                <w:bCs/>
                <w:color w:val="000000"/>
                <w:lang w:eastAsia="ru-RU"/>
              </w:rPr>
              <w:t>1560600</w:t>
            </w:r>
            <w:r w:rsidR="00E45B49" w:rsidRPr="009E1E2C">
              <w:rPr>
                <w:rFonts w:ascii="Times New Roman" w:hAnsi="Times New Roman" w:cs="Times New Roman"/>
              </w:rPr>
              <w:t xml:space="preserve"> </w:t>
            </w:r>
            <w:r w:rsidR="00D34EA7" w:rsidRPr="00E45B49">
              <w:rPr>
                <w:rFonts w:ascii="Times New Roman" w:hAnsi="Times New Roman" w:cs="Times New Roman"/>
              </w:rPr>
              <w:t>(</w:t>
            </w:r>
            <w:r w:rsidRPr="00DD6379">
              <w:rPr>
                <w:rFonts w:ascii="Times New Roman" w:hAnsi="Times New Roman" w:cs="Times New Roman"/>
              </w:rPr>
              <w:t>один миллион пятьсот шестьдесят тысяч шестьсот</w:t>
            </w:r>
            <w:r w:rsidR="0062722E" w:rsidRPr="0062722E">
              <w:rPr>
                <w:rFonts w:ascii="Times New Roman" w:hAnsi="Times New Roman" w:cs="Times New Roman"/>
                <w:b/>
              </w:rPr>
              <w:t>)</w:t>
            </w:r>
            <w:r w:rsidR="0056007E" w:rsidRPr="00CD0CEC">
              <w:rPr>
                <w:rFonts w:ascii="Times New Roman" w:hAnsi="Times New Roman" w:cs="Times New Roman"/>
              </w:rPr>
              <w:t xml:space="preserve"> </w:t>
            </w:r>
            <w:r w:rsidR="00804AF0" w:rsidRPr="00CD0CEC">
              <w:rPr>
                <w:rFonts w:ascii="Times New Roman" w:hAnsi="Times New Roman" w:cs="Times New Roman"/>
              </w:rPr>
              <w:t>тенге</w:t>
            </w:r>
            <w:r w:rsidR="00DC7575">
              <w:rPr>
                <w:rFonts w:ascii="Times New Roman" w:hAnsi="Times New Roman" w:cs="Times New Roman"/>
              </w:rPr>
              <w:t xml:space="preserve"> 0</w:t>
            </w:r>
            <w:r w:rsidR="002A6D61">
              <w:rPr>
                <w:rFonts w:ascii="Times New Roman" w:hAnsi="Times New Roman" w:cs="Times New Roman"/>
              </w:rPr>
              <w:t xml:space="preserve"> </w:t>
            </w:r>
            <w:r w:rsidR="00804AF0" w:rsidRPr="00CD0CEC">
              <w:rPr>
                <w:rFonts w:ascii="Times New Roman" w:hAnsi="Times New Roman" w:cs="Times New Roman"/>
              </w:rPr>
              <w:t>тиын.</w:t>
            </w:r>
          </w:p>
        </w:tc>
      </w:tr>
      <w:tr w:rsidR="005E2E1C" w:rsidRPr="00913755" w14:paraId="16EF409C" w14:textId="77777777" w:rsidTr="00F35416">
        <w:tc>
          <w:tcPr>
            <w:tcW w:w="6238" w:type="dxa"/>
            <w:vAlign w:val="center"/>
          </w:tcPr>
          <w:p w14:paraId="3413B2B3" w14:textId="77777777" w:rsidR="005E2E1C" w:rsidRPr="00913755" w:rsidRDefault="005E2E1C" w:rsidP="00DE1F9C">
            <w:pPr>
              <w:rPr>
                <w:rFonts w:ascii="Times New Roman" w:hAnsi="Times New Roman" w:cs="Times New Roman"/>
                <w:b/>
              </w:rPr>
            </w:pPr>
            <w:r w:rsidRPr="00913755">
              <w:rPr>
                <w:rFonts w:ascii="Times New Roman" w:hAnsi="Times New Roman" w:cs="Times New Roman"/>
                <w:b/>
              </w:rPr>
              <w:t>Условия оплаты</w:t>
            </w:r>
          </w:p>
        </w:tc>
        <w:tc>
          <w:tcPr>
            <w:tcW w:w="8788" w:type="dxa"/>
          </w:tcPr>
          <w:p w14:paraId="72BB4FBF" w14:textId="77777777" w:rsidR="005E2E1C" w:rsidRPr="00913755" w:rsidRDefault="005E2E1C" w:rsidP="00DE1F9C">
            <w:pPr>
              <w:rPr>
                <w:rFonts w:ascii="Times New Roman" w:hAnsi="Times New Roman" w:cs="Times New Roman"/>
                <w:color w:val="000000"/>
              </w:rPr>
            </w:pPr>
            <w:r w:rsidRPr="00913755">
              <w:rPr>
                <w:rFonts w:ascii="Times New Roman" w:hAnsi="Times New Roman" w:cs="Times New Roman"/>
                <w:color w:val="000000"/>
              </w:rPr>
              <w:t>в течение 90 банковских дней, с даты подписани</w:t>
            </w:r>
            <w:r w:rsidR="00A75F51" w:rsidRPr="00913755">
              <w:rPr>
                <w:rFonts w:ascii="Times New Roman" w:hAnsi="Times New Roman" w:cs="Times New Roman"/>
                <w:color w:val="000000"/>
              </w:rPr>
              <w:t>я документов о приемке товара.</w:t>
            </w:r>
          </w:p>
        </w:tc>
      </w:tr>
      <w:tr w:rsidR="006E7ABC" w:rsidRPr="00913755" w14:paraId="375E7A8B" w14:textId="77777777" w:rsidTr="00F35416">
        <w:tc>
          <w:tcPr>
            <w:tcW w:w="15026" w:type="dxa"/>
            <w:gridSpan w:val="2"/>
          </w:tcPr>
          <w:p w14:paraId="738E5BA3"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Способ проведения закупки</w:t>
            </w:r>
          </w:p>
        </w:tc>
      </w:tr>
      <w:tr w:rsidR="006E7ABC" w:rsidRPr="00913755" w14:paraId="36D9A45C" w14:textId="77777777" w:rsidTr="00F35416">
        <w:tc>
          <w:tcPr>
            <w:tcW w:w="15026" w:type="dxa"/>
            <w:gridSpan w:val="2"/>
          </w:tcPr>
          <w:p w14:paraId="3E9009ED" w14:textId="77777777" w:rsidR="006E7ABC" w:rsidRPr="00913755" w:rsidRDefault="006E7ABC" w:rsidP="001E5646">
            <w:pPr>
              <w:rPr>
                <w:rFonts w:ascii="Times New Roman" w:hAnsi="Times New Roman" w:cs="Times New Roman"/>
              </w:rPr>
            </w:pPr>
            <w:r w:rsidRPr="00913755">
              <w:rPr>
                <w:rFonts w:ascii="Times New Roman" w:hAnsi="Times New Roman" w:cs="Times New Roman"/>
              </w:rPr>
              <w:t xml:space="preserve">Запрос </w:t>
            </w:r>
            <w:r w:rsidR="001E5646">
              <w:rPr>
                <w:rFonts w:ascii="Times New Roman" w:hAnsi="Times New Roman" w:cs="Times New Roman"/>
              </w:rPr>
              <w:t>ценовых предложений</w:t>
            </w:r>
            <w:r w:rsidR="00153CA2">
              <w:rPr>
                <w:rFonts w:ascii="Times New Roman" w:hAnsi="Times New Roman" w:cs="Times New Roman"/>
              </w:rPr>
              <w:t xml:space="preserve"> </w:t>
            </w:r>
            <w:r w:rsidR="00153CA2" w:rsidRPr="00913755">
              <w:rPr>
                <w:rFonts w:ascii="Times New Roman" w:hAnsi="Times New Roman" w:cs="Times New Roman"/>
              </w:rPr>
              <w:t xml:space="preserve"> </w:t>
            </w:r>
          </w:p>
        </w:tc>
      </w:tr>
      <w:tr w:rsidR="006E7ABC" w:rsidRPr="00913755" w14:paraId="044A873D" w14:textId="77777777" w:rsidTr="00F35416">
        <w:tc>
          <w:tcPr>
            <w:tcW w:w="15026" w:type="dxa"/>
            <w:gridSpan w:val="2"/>
          </w:tcPr>
          <w:p w14:paraId="56834067"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Наименование объявления</w:t>
            </w:r>
          </w:p>
        </w:tc>
      </w:tr>
      <w:tr w:rsidR="006E7ABC" w:rsidRPr="00913755" w14:paraId="4C80E0A5" w14:textId="77777777" w:rsidTr="00F35416">
        <w:tc>
          <w:tcPr>
            <w:tcW w:w="15026" w:type="dxa"/>
            <w:gridSpan w:val="2"/>
          </w:tcPr>
          <w:p w14:paraId="3A32DE24" w14:textId="66477679" w:rsidR="006E7ABC" w:rsidRPr="00913755" w:rsidRDefault="001E5646" w:rsidP="000C1512">
            <w:pPr>
              <w:rPr>
                <w:rFonts w:ascii="Times New Roman" w:hAnsi="Times New Roman" w:cs="Times New Roman"/>
              </w:rPr>
            </w:pPr>
            <w:r w:rsidRPr="00913755">
              <w:rPr>
                <w:rFonts w:ascii="Times New Roman" w:hAnsi="Times New Roman" w:cs="Times New Roman"/>
              </w:rPr>
              <w:t xml:space="preserve">Закуп </w:t>
            </w:r>
            <w:r w:rsidR="008743C0">
              <w:rPr>
                <w:rFonts w:ascii="Times New Roman" w:hAnsi="Times New Roman" w:cs="Times New Roman"/>
              </w:rPr>
              <w:t>медицинских изделий</w:t>
            </w:r>
            <w:r w:rsidR="009E59F8">
              <w:rPr>
                <w:rFonts w:ascii="Times New Roman" w:hAnsi="Times New Roman" w:cs="Times New Roman"/>
              </w:rPr>
              <w:t xml:space="preserve"> </w:t>
            </w:r>
            <w:r w:rsidRPr="00913755">
              <w:rPr>
                <w:rFonts w:ascii="Times New Roman" w:hAnsi="Times New Roman" w:cs="Times New Roman"/>
              </w:rPr>
              <w:t>на</w:t>
            </w:r>
            <w:r w:rsidR="00CD2D60" w:rsidRPr="00913755">
              <w:rPr>
                <w:rFonts w:ascii="Times New Roman" w:hAnsi="Times New Roman" w:cs="Times New Roman"/>
              </w:rPr>
              <w:t xml:space="preserve"> 202</w:t>
            </w:r>
            <w:r w:rsidR="00470068">
              <w:rPr>
                <w:rFonts w:ascii="Times New Roman" w:hAnsi="Times New Roman" w:cs="Times New Roman"/>
              </w:rPr>
              <w:t>4</w:t>
            </w:r>
            <w:r w:rsidR="00CD2D60" w:rsidRPr="00913755">
              <w:rPr>
                <w:rFonts w:ascii="Times New Roman" w:hAnsi="Times New Roman" w:cs="Times New Roman"/>
              </w:rPr>
              <w:t xml:space="preserve"> год</w:t>
            </w:r>
          </w:p>
        </w:tc>
      </w:tr>
      <w:tr w:rsidR="006E7ABC" w:rsidRPr="00913755" w14:paraId="64B1349E" w14:textId="77777777" w:rsidTr="00F35416">
        <w:tc>
          <w:tcPr>
            <w:tcW w:w="15026" w:type="dxa"/>
            <w:gridSpan w:val="2"/>
          </w:tcPr>
          <w:p w14:paraId="0737046B" w14:textId="77777777" w:rsidR="006E7ABC" w:rsidRPr="00470068" w:rsidRDefault="006E7ABC" w:rsidP="00B20F89">
            <w:pPr>
              <w:rPr>
                <w:rFonts w:ascii="Times New Roman" w:hAnsi="Times New Roman" w:cs="Times New Roman"/>
                <w:b/>
                <w:lang w:val="kk-KZ"/>
              </w:rPr>
            </w:pPr>
            <w:r w:rsidRPr="00913755">
              <w:rPr>
                <w:rFonts w:ascii="Times New Roman" w:hAnsi="Times New Roman" w:cs="Times New Roman"/>
                <w:b/>
              </w:rPr>
              <w:t>Срок начала приема заявок</w:t>
            </w:r>
          </w:p>
        </w:tc>
      </w:tr>
      <w:tr w:rsidR="006E7ABC" w:rsidRPr="00913755" w14:paraId="12B9CB86" w14:textId="77777777" w:rsidTr="00F35416">
        <w:tc>
          <w:tcPr>
            <w:tcW w:w="15026" w:type="dxa"/>
            <w:gridSpan w:val="2"/>
          </w:tcPr>
          <w:p w14:paraId="7D3C70A1" w14:textId="070E3B08" w:rsidR="006E7ABC" w:rsidRPr="00913755" w:rsidRDefault="00D34EA7" w:rsidP="00AD5F07">
            <w:pPr>
              <w:rPr>
                <w:rFonts w:ascii="Times New Roman" w:hAnsi="Times New Roman" w:cs="Times New Roman"/>
              </w:rPr>
            </w:pPr>
            <w:r>
              <w:rPr>
                <w:rFonts w:ascii="Times New Roman" w:hAnsi="Times New Roman" w:cs="Times New Roman"/>
                <w:lang w:val="kk-KZ"/>
              </w:rPr>
              <w:t>2</w:t>
            </w:r>
            <w:r w:rsidR="007F2AEB">
              <w:rPr>
                <w:rFonts w:ascii="Times New Roman" w:hAnsi="Times New Roman" w:cs="Times New Roman"/>
                <w:lang w:val="kk-KZ"/>
              </w:rPr>
              <w:t>3</w:t>
            </w:r>
            <w:r w:rsidR="006E3528">
              <w:rPr>
                <w:rFonts w:ascii="Times New Roman" w:hAnsi="Times New Roman" w:cs="Times New Roman"/>
                <w:lang w:val="kk-KZ"/>
              </w:rPr>
              <w:t xml:space="preserve"> </w:t>
            </w:r>
            <w:r w:rsidR="007F2AEB">
              <w:rPr>
                <w:rFonts w:ascii="Times New Roman" w:hAnsi="Times New Roman" w:cs="Times New Roman"/>
                <w:lang w:val="kk-KZ"/>
              </w:rPr>
              <w:t>мая</w:t>
            </w:r>
            <w:r w:rsidR="00B91645" w:rsidRPr="00913755">
              <w:rPr>
                <w:rFonts w:ascii="Times New Roman" w:hAnsi="Times New Roman" w:cs="Times New Roman"/>
                <w:lang w:val="kk-KZ"/>
              </w:rPr>
              <w:t xml:space="preserve"> </w:t>
            </w:r>
            <w:r w:rsidR="00BE35F6" w:rsidRPr="00913755">
              <w:rPr>
                <w:rFonts w:ascii="Times New Roman" w:hAnsi="Times New Roman" w:cs="Times New Roman"/>
              </w:rPr>
              <w:t>202</w:t>
            </w:r>
            <w:r w:rsidR="00470068">
              <w:rPr>
                <w:rFonts w:ascii="Times New Roman" w:hAnsi="Times New Roman" w:cs="Times New Roman"/>
              </w:rPr>
              <w:t>4</w:t>
            </w:r>
            <w:r w:rsidR="00BE35F6" w:rsidRPr="00913755">
              <w:rPr>
                <w:rFonts w:ascii="Times New Roman" w:hAnsi="Times New Roman" w:cs="Times New Roman"/>
              </w:rPr>
              <w:t xml:space="preserve"> год</w:t>
            </w:r>
          </w:p>
        </w:tc>
      </w:tr>
      <w:tr w:rsidR="006E7ABC" w:rsidRPr="00913755" w14:paraId="28E64A22" w14:textId="77777777" w:rsidTr="00F35416">
        <w:trPr>
          <w:trHeight w:val="209"/>
        </w:trPr>
        <w:tc>
          <w:tcPr>
            <w:tcW w:w="15026" w:type="dxa"/>
            <w:gridSpan w:val="2"/>
          </w:tcPr>
          <w:p w14:paraId="7CC1910B" w14:textId="77777777" w:rsidR="006E7ABC" w:rsidRPr="00913755" w:rsidRDefault="006E7ABC" w:rsidP="00B20F89">
            <w:pPr>
              <w:rPr>
                <w:rFonts w:ascii="Times New Roman" w:hAnsi="Times New Roman" w:cs="Times New Roman"/>
                <w:b/>
              </w:rPr>
            </w:pPr>
            <w:r w:rsidRPr="00913755">
              <w:rPr>
                <w:rFonts w:ascii="Times New Roman" w:hAnsi="Times New Roman" w:cs="Times New Roman"/>
                <w:b/>
              </w:rPr>
              <w:t>Срок окончания приема заявок</w:t>
            </w:r>
          </w:p>
        </w:tc>
      </w:tr>
      <w:tr w:rsidR="006E7ABC" w:rsidRPr="00913755" w14:paraId="70E339E3" w14:textId="77777777" w:rsidTr="00F35416">
        <w:tc>
          <w:tcPr>
            <w:tcW w:w="15026" w:type="dxa"/>
            <w:gridSpan w:val="2"/>
          </w:tcPr>
          <w:p w14:paraId="25B6CD00" w14:textId="43779AB9" w:rsidR="006E7ABC" w:rsidRPr="00913755" w:rsidRDefault="0031163A" w:rsidP="00AD5F07">
            <w:pPr>
              <w:jc w:val="both"/>
              <w:rPr>
                <w:rFonts w:ascii="Times New Roman" w:hAnsi="Times New Roman" w:cs="Times New Roman"/>
              </w:rPr>
            </w:pPr>
            <w:r w:rsidRPr="00913755">
              <w:rPr>
                <w:rFonts w:ascii="Times New Roman" w:eastAsia="Times New Roman" w:hAnsi="Times New Roman" w:cs="Times New Roman"/>
                <w:color w:val="000000"/>
                <w:lang w:eastAsia="ru-RU"/>
              </w:rPr>
              <w:t>Ценовые предложения потенциальных поставщиков, запечатанные в конверт, необходимо представить</w:t>
            </w:r>
            <w:r w:rsidR="002C231C">
              <w:rPr>
                <w:rFonts w:ascii="Times New Roman" w:eastAsia="Times New Roman" w:hAnsi="Times New Roman" w:cs="Times New Roman"/>
                <w:color w:val="000000"/>
                <w:lang w:val="kk-KZ" w:eastAsia="ru-RU"/>
              </w:rPr>
              <w:t xml:space="preserve"> до</w:t>
            </w:r>
            <w:r w:rsidRPr="00913755">
              <w:rPr>
                <w:rFonts w:ascii="Times New Roman" w:eastAsia="Times New Roman" w:hAnsi="Times New Roman" w:cs="Times New Roman"/>
                <w:color w:val="000000"/>
                <w:lang w:eastAsia="ru-RU"/>
              </w:rPr>
              <w:t xml:space="preserve"> </w:t>
            </w:r>
            <w:r w:rsidR="002C231C" w:rsidRPr="00913755">
              <w:rPr>
                <w:rFonts w:ascii="Times New Roman" w:hAnsi="Times New Roman" w:cs="Times New Roman"/>
              </w:rPr>
              <w:t>1</w:t>
            </w:r>
            <w:r w:rsidR="002C231C">
              <w:rPr>
                <w:rFonts w:ascii="Times New Roman" w:hAnsi="Times New Roman" w:cs="Times New Roman"/>
              </w:rPr>
              <w:t>0</w:t>
            </w:r>
            <w:r w:rsidR="002C231C" w:rsidRPr="00913755">
              <w:rPr>
                <w:rFonts w:ascii="Times New Roman" w:hAnsi="Times New Roman" w:cs="Times New Roman"/>
              </w:rPr>
              <w:t xml:space="preserve"> часов 00 минут</w:t>
            </w:r>
            <w:r w:rsidR="002C231C">
              <w:rPr>
                <w:rFonts w:ascii="Times New Roman" w:eastAsia="Times New Roman" w:hAnsi="Times New Roman" w:cs="Times New Roman"/>
                <w:color w:val="000000"/>
                <w:lang w:eastAsia="ru-RU"/>
              </w:rPr>
              <w:t xml:space="preserve"> </w:t>
            </w:r>
            <w:r w:rsidR="007F2AEB">
              <w:rPr>
                <w:rFonts w:ascii="Times New Roman" w:eastAsia="Times New Roman" w:hAnsi="Times New Roman" w:cs="Times New Roman"/>
                <w:b/>
                <w:color w:val="000000"/>
                <w:lang w:val="kk-KZ" w:eastAsia="ru-RU"/>
              </w:rPr>
              <w:t>31</w:t>
            </w:r>
            <w:r w:rsidR="006E3528">
              <w:rPr>
                <w:rFonts w:ascii="Times New Roman" w:eastAsia="Times New Roman" w:hAnsi="Times New Roman" w:cs="Times New Roman"/>
                <w:b/>
                <w:color w:val="000000"/>
                <w:lang w:val="kk-KZ" w:eastAsia="ru-RU"/>
              </w:rPr>
              <w:t>.</w:t>
            </w:r>
            <w:r w:rsidR="00D34EA7">
              <w:rPr>
                <w:rFonts w:ascii="Times New Roman" w:eastAsia="Times New Roman" w:hAnsi="Times New Roman" w:cs="Times New Roman"/>
                <w:b/>
                <w:color w:val="000000"/>
                <w:lang w:val="kk-KZ" w:eastAsia="ru-RU"/>
              </w:rPr>
              <w:t>05</w:t>
            </w:r>
            <w:r w:rsidR="002C231C">
              <w:rPr>
                <w:rFonts w:ascii="Times New Roman" w:eastAsia="Times New Roman" w:hAnsi="Times New Roman" w:cs="Times New Roman"/>
                <w:b/>
                <w:color w:val="000000"/>
                <w:lang w:eastAsia="ru-RU"/>
              </w:rPr>
              <w:t>.</w:t>
            </w:r>
            <w:r w:rsidRPr="00913755">
              <w:rPr>
                <w:rFonts w:ascii="Times New Roman" w:eastAsia="Times New Roman" w:hAnsi="Times New Roman" w:cs="Times New Roman"/>
                <w:b/>
                <w:color w:val="000000"/>
                <w:lang w:eastAsia="ru-RU"/>
              </w:rPr>
              <w:t>20</w:t>
            </w:r>
            <w:r w:rsidR="00470068">
              <w:rPr>
                <w:rFonts w:ascii="Times New Roman" w:eastAsia="Times New Roman" w:hAnsi="Times New Roman" w:cs="Times New Roman"/>
                <w:b/>
                <w:color w:val="000000"/>
                <w:lang w:eastAsia="ru-RU"/>
              </w:rPr>
              <w:t>24</w:t>
            </w:r>
            <w:r w:rsidRPr="00913755">
              <w:rPr>
                <w:rFonts w:ascii="Times New Roman" w:eastAsia="Times New Roman" w:hAnsi="Times New Roman" w:cs="Times New Roman"/>
                <w:b/>
                <w:color w:val="000000"/>
                <w:lang w:eastAsia="ru-RU"/>
              </w:rPr>
              <w:t xml:space="preserve"> года.</w:t>
            </w:r>
            <w:r w:rsidRPr="00913755">
              <w:rPr>
                <w:rFonts w:ascii="Times New Roman" w:eastAsia="Times New Roman" w:hAnsi="Times New Roman" w:cs="Times New Roman"/>
                <w:color w:val="000000"/>
                <w:lang w:eastAsia="ru-RU"/>
              </w:rPr>
              <w:t xml:space="preserve"> На лицевой стороне запечатанного конверта с ценовым предложением потенциальный поставщик должен указать: наименование закупа, наименование и реквизиты поставщика, контактный телефон по данному закупу, электронный адрес потенциального поставщика, наименование, адрес местонахождения организатора закупок.</w:t>
            </w:r>
          </w:p>
        </w:tc>
      </w:tr>
      <w:tr w:rsidR="006E7ABC" w:rsidRPr="00913755" w14:paraId="5C4A952A" w14:textId="77777777" w:rsidTr="00D61736">
        <w:trPr>
          <w:trHeight w:val="389"/>
        </w:trPr>
        <w:tc>
          <w:tcPr>
            <w:tcW w:w="15026" w:type="dxa"/>
            <w:gridSpan w:val="2"/>
          </w:tcPr>
          <w:p w14:paraId="58309ED7" w14:textId="77777777" w:rsidR="006E7ABC" w:rsidRPr="00913755" w:rsidRDefault="001E1D4F" w:rsidP="001E1D4F">
            <w:pPr>
              <w:rPr>
                <w:rFonts w:ascii="Times New Roman" w:hAnsi="Times New Roman" w:cs="Times New Roman"/>
                <w:b/>
              </w:rPr>
            </w:pPr>
            <w:r w:rsidRPr="00913755">
              <w:rPr>
                <w:rFonts w:ascii="Times New Roman" w:hAnsi="Times New Roman" w:cs="Times New Roman"/>
                <w:b/>
              </w:rPr>
              <w:t>Дата и время вскрытия конвертов с ценовыми предложениями</w:t>
            </w:r>
          </w:p>
        </w:tc>
      </w:tr>
      <w:tr w:rsidR="006E7ABC" w:rsidRPr="00913755" w14:paraId="7DADB53D" w14:textId="77777777" w:rsidTr="00ED38FF">
        <w:trPr>
          <w:trHeight w:val="351"/>
        </w:trPr>
        <w:tc>
          <w:tcPr>
            <w:tcW w:w="15026" w:type="dxa"/>
            <w:gridSpan w:val="2"/>
          </w:tcPr>
          <w:p w14:paraId="34495E26" w14:textId="38C7DBC9" w:rsidR="006E7ABC" w:rsidRPr="00913755" w:rsidRDefault="007F2AEB" w:rsidP="000C1C83">
            <w:pPr>
              <w:rPr>
                <w:rFonts w:ascii="Times New Roman" w:hAnsi="Times New Roman" w:cs="Times New Roman"/>
              </w:rPr>
            </w:pPr>
            <w:r>
              <w:rPr>
                <w:rFonts w:ascii="Times New Roman" w:hAnsi="Times New Roman" w:cs="Times New Roman"/>
                <w:lang w:val="kk-KZ"/>
              </w:rPr>
              <w:t>31</w:t>
            </w:r>
            <w:r w:rsidR="00D34EA7">
              <w:rPr>
                <w:rFonts w:ascii="Times New Roman" w:hAnsi="Times New Roman" w:cs="Times New Roman"/>
                <w:lang w:val="kk-KZ"/>
              </w:rPr>
              <w:t xml:space="preserve"> мая</w:t>
            </w:r>
            <w:r w:rsidR="00BE35F6" w:rsidRPr="00913755">
              <w:rPr>
                <w:rFonts w:ascii="Times New Roman" w:hAnsi="Times New Roman" w:cs="Times New Roman"/>
              </w:rPr>
              <w:t xml:space="preserve"> 202</w:t>
            </w:r>
            <w:r w:rsidR="00470068">
              <w:rPr>
                <w:rFonts w:ascii="Times New Roman" w:hAnsi="Times New Roman" w:cs="Times New Roman"/>
              </w:rPr>
              <w:t>4</w:t>
            </w:r>
            <w:r w:rsidR="00BE35F6" w:rsidRPr="00913755">
              <w:rPr>
                <w:rFonts w:ascii="Times New Roman" w:hAnsi="Times New Roman" w:cs="Times New Roman"/>
              </w:rPr>
              <w:t xml:space="preserve"> год </w:t>
            </w:r>
            <w:r w:rsidR="0031163A" w:rsidRPr="00913755">
              <w:rPr>
                <w:rFonts w:ascii="Times New Roman" w:hAnsi="Times New Roman" w:cs="Times New Roman"/>
              </w:rPr>
              <w:t>1</w:t>
            </w:r>
            <w:r w:rsidR="004319B1" w:rsidRPr="00913755">
              <w:rPr>
                <w:rFonts w:ascii="Times New Roman" w:hAnsi="Times New Roman" w:cs="Times New Roman"/>
              </w:rPr>
              <w:t>1</w:t>
            </w:r>
            <w:r w:rsidR="00BE35F6" w:rsidRPr="00913755">
              <w:rPr>
                <w:rFonts w:ascii="Times New Roman" w:hAnsi="Times New Roman" w:cs="Times New Roman"/>
              </w:rPr>
              <w:t xml:space="preserve"> часов </w:t>
            </w:r>
            <w:r w:rsidR="00015B37" w:rsidRPr="00913755">
              <w:rPr>
                <w:rFonts w:ascii="Times New Roman" w:hAnsi="Times New Roman" w:cs="Times New Roman"/>
              </w:rPr>
              <w:t>0</w:t>
            </w:r>
            <w:r w:rsidR="00197E8F" w:rsidRPr="00913755">
              <w:rPr>
                <w:rFonts w:ascii="Times New Roman" w:hAnsi="Times New Roman" w:cs="Times New Roman"/>
              </w:rPr>
              <w:t>0</w:t>
            </w:r>
            <w:r w:rsidR="00BE35F6" w:rsidRPr="00913755">
              <w:rPr>
                <w:rFonts w:ascii="Times New Roman" w:hAnsi="Times New Roman" w:cs="Times New Roman"/>
              </w:rPr>
              <w:t xml:space="preserve"> минут</w:t>
            </w:r>
            <w:r w:rsidR="00FB3E1D" w:rsidRPr="00913755">
              <w:rPr>
                <w:rFonts w:ascii="Times New Roman" w:hAnsi="Times New Roman" w:cs="Times New Roman"/>
              </w:rPr>
              <w:t xml:space="preserve">, </w:t>
            </w:r>
            <w:r w:rsidR="00FB3E1D" w:rsidRPr="00913755">
              <w:rPr>
                <w:rFonts w:ascii="Times New Roman" w:eastAsia="Times New Roman" w:hAnsi="Times New Roman" w:cs="Times New Roman"/>
                <w:color w:val="000000"/>
                <w:lang w:eastAsia="ru-RU"/>
              </w:rPr>
              <w:t>по адресу</w:t>
            </w:r>
            <w:r w:rsidR="00FB3E1D" w:rsidRPr="00913755">
              <w:rPr>
                <w:rFonts w:ascii="Times New Roman" w:hAnsi="Times New Roman" w:cs="Times New Roman"/>
              </w:rPr>
              <w:t xml:space="preserve"> </w:t>
            </w:r>
            <w:r w:rsidR="00FB3E1D" w:rsidRPr="00913755">
              <w:rPr>
                <w:rFonts w:ascii="Times New Roman" w:hAnsi="Times New Roman" w:cs="Times New Roman"/>
                <w:spacing w:val="2"/>
              </w:rPr>
              <w:t>г. Алматы, ул. Демченко, 83 Б, отдел государственных закупок</w:t>
            </w:r>
          </w:p>
        </w:tc>
      </w:tr>
    </w:tbl>
    <w:p w14:paraId="0C0ED269" w14:textId="24F6A75B" w:rsidR="00F35416" w:rsidRDefault="00F35416" w:rsidP="005A44A2">
      <w:pPr>
        <w:spacing w:after="0"/>
        <w:rPr>
          <w:rFonts w:ascii="Times New Roman" w:hAnsi="Times New Roman" w:cs="Times New Roman"/>
        </w:rPr>
      </w:pPr>
    </w:p>
    <w:p w14:paraId="257F11DF" w14:textId="16DD5A40" w:rsidR="00413619" w:rsidRDefault="00413619" w:rsidP="005A44A2">
      <w:pPr>
        <w:spacing w:after="0"/>
        <w:rPr>
          <w:rFonts w:ascii="Times New Roman" w:hAnsi="Times New Roman" w:cs="Times New Roman"/>
        </w:rPr>
      </w:pPr>
    </w:p>
    <w:p w14:paraId="44DC129B" w14:textId="42275848" w:rsidR="00413619" w:rsidRDefault="00413619" w:rsidP="005A44A2">
      <w:pPr>
        <w:spacing w:after="0"/>
        <w:rPr>
          <w:rFonts w:ascii="Times New Roman" w:hAnsi="Times New Roman" w:cs="Times New Roman"/>
        </w:rPr>
      </w:pPr>
    </w:p>
    <w:p w14:paraId="7A72A68F" w14:textId="77777777" w:rsidR="00413619" w:rsidRPr="00913755" w:rsidRDefault="00413619" w:rsidP="005A44A2">
      <w:pPr>
        <w:spacing w:after="0"/>
        <w:rPr>
          <w:rFonts w:ascii="Times New Roman" w:hAnsi="Times New Roman" w:cs="Times New Roman"/>
        </w:rPr>
      </w:pPr>
    </w:p>
    <w:tbl>
      <w:tblPr>
        <w:tblW w:w="14389" w:type="dxa"/>
        <w:jc w:val="center"/>
        <w:tblLook w:val="04A0" w:firstRow="1" w:lastRow="0" w:firstColumn="1" w:lastColumn="0" w:noHBand="0" w:noVBand="1"/>
      </w:tblPr>
      <w:tblGrid>
        <w:gridCol w:w="960"/>
        <w:gridCol w:w="3286"/>
        <w:gridCol w:w="4958"/>
        <w:gridCol w:w="1101"/>
        <w:gridCol w:w="960"/>
        <w:gridCol w:w="1919"/>
        <w:gridCol w:w="1205"/>
      </w:tblGrid>
      <w:tr w:rsidR="008743C0" w:rsidRPr="0011062E" w14:paraId="0779F2A4" w14:textId="77777777" w:rsidTr="009E1E2C">
        <w:trPr>
          <w:trHeight w:val="1140"/>
          <w:jc w:val="cent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026581"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 лота</w:t>
            </w:r>
          </w:p>
        </w:tc>
        <w:tc>
          <w:tcPr>
            <w:tcW w:w="3286" w:type="dxa"/>
            <w:tcBorders>
              <w:top w:val="single" w:sz="4" w:space="0" w:color="auto"/>
              <w:left w:val="nil"/>
              <w:bottom w:val="single" w:sz="4" w:space="0" w:color="auto"/>
              <w:right w:val="single" w:sz="4" w:space="0" w:color="auto"/>
            </w:tcBorders>
            <w:shd w:val="clear" w:color="auto" w:fill="auto"/>
            <w:vAlign w:val="center"/>
            <w:hideMark/>
          </w:tcPr>
          <w:p w14:paraId="09FCC93A"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Наименование лота</w:t>
            </w:r>
          </w:p>
        </w:tc>
        <w:tc>
          <w:tcPr>
            <w:tcW w:w="4958" w:type="dxa"/>
            <w:tcBorders>
              <w:top w:val="single" w:sz="4" w:space="0" w:color="auto"/>
              <w:left w:val="nil"/>
              <w:bottom w:val="single" w:sz="4" w:space="0" w:color="auto"/>
              <w:right w:val="single" w:sz="4" w:space="0" w:color="auto"/>
            </w:tcBorders>
            <w:shd w:val="clear" w:color="auto" w:fill="auto"/>
            <w:vAlign w:val="center"/>
            <w:hideMark/>
          </w:tcPr>
          <w:p w14:paraId="41C074DC"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Техническая характеристика</w:t>
            </w:r>
          </w:p>
        </w:tc>
        <w:tc>
          <w:tcPr>
            <w:tcW w:w="1101" w:type="dxa"/>
            <w:tcBorders>
              <w:top w:val="single" w:sz="4" w:space="0" w:color="auto"/>
              <w:left w:val="nil"/>
              <w:bottom w:val="single" w:sz="4" w:space="0" w:color="auto"/>
              <w:right w:val="single" w:sz="4" w:space="0" w:color="auto"/>
            </w:tcBorders>
            <w:shd w:val="clear" w:color="auto" w:fill="auto"/>
            <w:vAlign w:val="center"/>
            <w:hideMark/>
          </w:tcPr>
          <w:p w14:paraId="0F4FFE02"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Ед. изм.</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0AD03D4A"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Кол-во</w:t>
            </w:r>
          </w:p>
        </w:tc>
        <w:tc>
          <w:tcPr>
            <w:tcW w:w="1919" w:type="dxa"/>
            <w:tcBorders>
              <w:top w:val="single" w:sz="4" w:space="0" w:color="auto"/>
              <w:left w:val="nil"/>
              <w:bottom w:val="single" w:sz="4" w:space="0" w:color="auto"/>
              <w:right w:val="single" w:sz="4" w:space="0" w:color="auto"/>
            </w:tcBorders>
            <w:shd w:val="clear" w:color="auto" w:fill="auto"/>
            <w:vAlign w:val="center"/>
            <w:hideMark/>
          </w:tcPr>
          <w:p w14:paraId="71CBF9F3"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proofErr w:type="gramStart"/>
            <w:r w:rsidRPr="0011062E">
              <w:rPr>
                <w:rFonts w:ascii="Times New Roman" w:eastAsia="Times New Roman" w:hAnsi="Times New Roman" w:cs="Times New Roman"/>
                <w:b/>
                <w:bCs/>
                <w:color w:val="000000"/>
                <w:lang w:eastAsia="ru-RU"/>
              </w:rPr>
              <w:t>Цена</w:t>
            </w:r>
            <w:proofErr w:type="gramEnd"/>
            <w:r w:rsidRPr="0011062E">
              <w:rPr>
                <w:rFonts w:ascii="Times New Roman" w:eastAsia="Times New Roman" w:hAnsi="Times New Roman" w:cs="Times New Roman"/>
                <w:b/>
                <w:bCs/>
                <w:color w:val="000000"/>
                <w:lang w:eastAsia="ru-RU"/>
              </w:rPr>
              <w:t xml:space="preserve"> выделанная для закупок за единицу</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14:paraId="3940D6B7" w14:textId="77777777" w:rsidR="008743C0" w:rsidRPr="0011062E" w:rsidRDefault="008743C0" w:rsidP="00247DA2">
            <w:pPr>
              <w:spacing w:after="0" w:line="240" w:lineRule="auto"/>
              <w:jc w:val="center"/>
              <w:rPr>
                <w:rFonts w:ascii="Times New Roman" w:eastAsia="Times New Roman" w:hAnsi="Times New Roman" w:cs="Times New Roman"/>
                <w:b/>
                <w:bCs/>
                <w:color w:val="000000"/>
                <w:lang w:eastAsia="ru-RU"/>
              </w:rPr>
            </w:pPr>
            <w:r w:rsidRPr="0011062E">
              <w:rPr>
                <w:rFonts w:ascii="Times New Roman" w:eastAsia="Times New Roman" w:hAnsi="Times New Roman" w:cs="Times New Roman"/>
                <w:b/>
                <w:bCs/>
                <w:color w:val="000000"/>
                <w:lang w:eastAsia="ru-RU"/>
              </w:rPr>
              <w:t>Сумма</w:t>
            </w:r>
          </w:p>
        </w:tc>
      </w:tr>
      <w:tr w:rsidR="007F2AEB" w:rsidRPr="0011062E" w14:paraId="61413C48" w14:textId="77777777" w:rsidTr="007F2AEB">
        <w:trPr>
          <w:trHeight w:val="428"/>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56F91C27" w14:textId="6496D8B1" w:rsidR="007F2AEB" w:rsidRPr="00D27F99" w:rsidRDefault="007F2AEB" w:rsidP="007F2AEB">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1</w:t>
            </w:r>
          </w:p>
        </w:tc>
        <w:tc>
          <w:tcPr>
            <w:tcW w:w="3286" w:type="dxa"/>
            <w:tcBorders>
              <w:top w:val="nil"/>
              <w:left w:val="nil"/>
              <w:bottom w:val="single" w:sz="4" w:space="0" w:color="auto"/>
              <w:right w:val="single" w:sz="4" w:space="0" w:color="auto"/>
            </w:tcBorders>
            <w:shd w:val="clear" w:color="auto" w:fill="auto"/>
            <w:vAlign w:val="center"/>
          </w:tcPr>
          <w:p w14:paraId="2DB9F05E" w14:textId="6175AA6E" w:rsidR="007F2AEB" w:rsidRP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 xml:space="preserve">Канюли периферические артериальные </w:t>
            </w:r>
          </w:p>
        </w:tc>
        <w:tc>
          <w:tcPr>
            <w:tcW w:w="4958" w:type="dxa"/>
            <w:tcBorders>
              <w:top w:val="nil"/>
              <w:left w:val="nil"/>
              <w:bottom w:val="single" w:sz="4" w:space="0" w:color="auto"/>
              <w:right w:val="single" w:sz="4" w:space="0" w:color="auto"/>
            </w:tcBorders>
            <w:shd w:val="clear" w:color="auto" w:fill="auto"/>
            <w:vAlign w:val="center"/>
          </w:tcPr>
          <w:p w14:paraId="514704B6" w14:textId="664DB5AD" w:rsidR="007F2AEB" w:rsidRPr="007F2AEB" w:rsidRDefault="007F2AEB" w:rsidP="007F2AEB">
            <w:pPr>
              <w:spacing w:after="0" w:line="240" w:lineRule="auto"/>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Цельнолитые бедренные артериальные канюли. Канюли спроектированы с плавными переходами и обеспечивают удобство введения. Бахромчатая оправа, формирующая наконечник канюли, создает еще более плавный переход между интродьюсером и тонкой стенкой канюли. Достигаются высокие показатели потока с минимальным перепадом давления. Гибкие и устойчивые к перегибам, усиленные стальной обмоткой порты. Подвижное шовное рентгенконтрастное кольцо.  Укороченная зона зажима облегчает соединение с магистралями. Коннектор 3/8 (0,95 см) с вентилем. Длина 31,8 см. Длина наконечника 18,0 см. Размеры 15 Fr (5,0 мм), 17 Fr (5,7 мм), 19 Fr (6,3 мм), 21 Fr (7,0 мм), 23 Fr (7,7 мм), 25 Fr (8,3 мм). Размеры по заявке заказчика</w:t>
            </w:r>
          </w:p>
        </w:tc>
        <w:tc>
          <w:tcPr>
            <w:tcW w:w="1101" w:type="dxa"/>
            <w:tcBorders>
              <w:top w:val="nil"/>
              <w:left w:val="nil"/>
              <w:bottom w:val="single" w:sz="4" w:space="0" w:color="auto"/>
              <w:right w:val="single" w:sz="4" w:space="0" w:color="auto"/>
            </w:tcBorders>
            <w:shd w:val="clear" w:color="auto" w:fill="auto"/>
            <w:vAlign w:val="center"/>
          </w:tcPr>
          <w:p w14:paraId="2C8CADA8" w14:textId="0028DAB5" w:rsid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шт</w:t>
            </w:r>
          </w:p>
        </w:tc>
        <w:tc>
          <w:tcPr>
            <w:tcW w:w="960" w:type="dxa"/>
            <w:tcBorders>
              <w:top w:val="nil"/>
              <w:left w:val="nil"/>
              <w:bottom w:val="single" w:sz="4" w:space="0" w:color="auto"/>
              <w:right w:val="single" w:sz="4" w:space="0" w:color="auto"/>
            </w:tcBorders>
            <w:shd w:val="clear" w:color="auto" w:fill="auto"/>
            <w:vAlign w:val="center"/>
          </w:tcPr>
          <w:p w14:paraId="2BEEE352" w14:textId="2DE361F8" w:rsid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3</w:t>
            </w:r>
          </w:p>
        </w:tc>
        <w:tc>
          <w:tcPr>
            <w:tcW w:w="1919" w:type="dxa"/>
            <w:tcBorders>
              <w:top w:val="nil"/>
              <w:left w:val="nil"/>
              <w:bottom w:val="single" w:sz="4" w:space="0" w:color="auto"/>
              <w:right w:val="single" w:sz="4" w:space="0" w:color="auto"/>
            </w:tcBorders>
            <w:shd w:val="clear" w:color="auto" w:fill="auto"/>
            <w:vAlign w:val="center"/>
          </w:tcPr>
          <w:p w14:paraId="069379BD" w14:textId="0732267D" w:rsid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195000</w:t>
            </w:r>
          </w:p>
        </w:tc>
        <w:tc>
          <w:tcPr>
            <w:tcW w:w="1205" w:type="dxa"/>
            <w:tcBorders>
              <w:top w:val="nil"/>
              <w:left w:val="nil"/>
              <w:bottom w:val="single" w:sz="4" w:space="0" w:color="auto"/>
              <w:right w:val="single" w:sz="4" w:space="0" w:color="auto"/>
            </w:tcBorders>
            <w:shd w:val="clear" w:color="auto" w:fill="auto"/>
            <w:vAlign w:val="center"/>
          </w:tcPr>
          <w:p w14:paraId="62B1FCEF" w14:textId="3F33A5BA" w:rsid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585 000</w:t>
            </w:r>
          </w:p>
        </w:tc>
      </w:tr>
      <w:tr w:rsidR="007F2AEB" w:rsidRPr="0011062E" w14:paraId="3DD822EE" w14:textId="77777777" w:rsidTr="007F2AEB">
        <w:trPr>
          <w:trHeight w:val="428"/>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0A646675" w14:textId="0A03F7C3" w:rsidR="007F2AEB" w:rsidRDefault="007F2AEB" w:rsidP="007F2AEB">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2</w:t>
            </w:r>
          </w:p>
        </w:tc>
        <w:tc>
          <w:tcPr>
            <w:tcW w:w="3286" w:type="dxa"/>
            <w:tcBorders>
              <w:top w:val="nil"/>
              <w:left w:val="nil"/>
              <w:bottom w:val="single" w:sz="4" w:space="0" w:color="auto"/>
              <w:right w:val="single" w:sz="4" w:space="0" w:color="auto"/>
            </w:tcBorders>
            <w:shd w:val="clear" w:color="auto" w:fill="auto"/>
            <w:vAlign w:val="center"/>
          </w:tcPr>
          <w:p w14:paraId="48BB42C9" w14:textId="7A182F06" w:rsidR="007F2AEB" w:rsidRP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 xml:space="preserve">Канюли периферические венозные </w:t>
            </w:r>
          </w:p>
        </w:tc>
        <w:tc>
          <w:tcPr>
            <w:tcW w:w="4958" w:type="dxa"/>
            <w:tcBorders>
              <w:top w:val="nil"/>
              <w:left w:val="nil"/>
              <w:bottom w:val="single" w:sz="4" w:space="0" w:color="auto"/>
              <w:right w:val="single" w:sz="4" w:space="0" w:color="auto"/>
            </w:tcBorders>
            <w:shd w:val="clear" w:color="auto" w:fill="auto"/>
            <w:vAlign w:val="center"/>
          </w:tcPr>
          <w:p w14:paraId="52FE0045" w14:textId="4E3FA116" w:rsidR="007F2AEB" w:rsidRPr="007F2AEB" w:rsidRDefault="007F2AEB" w:rsidP="007F2AEB">
            <w:pPr>
              <w:spacing w:after="0" w:line="240" w:lineRule="auto"/>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 xml:space="preserve">Цельнолитные бедренная венозная канюля 17Fr, 19Fr, 21Fr, 23Fr, 25Fr, 27Fr. Бедренная венозная канюля c интродьюсером.  Канюля также подходит для установки бикавально и для миниинвазивных операций.  Длина  76,2 см; длина наконечника  55.0 – 60.0 см, коннектор 3/8, без вента.  Размеры – 17Fr, 19 Fr, 23Fr, 25Fr, 27Fr.  Дополнительно к канюлям  поставляется 3/8 – ½ адаптер. Материал канюли – полиуретан с армированием  стальной проволокой по всей длине канюли. Дополнительное армирование в зоне боковых отверстий. Конический дизайн наконечника. Внутренняя стенка очень близко прилегает  к интродьюсеру, что обеспечивает, гладкое скольжение. Канюля имеет гемостатический колпачок с отверстием для интродьюсераю Интродьюсер из поливинилхлорида. Канюля снабжена </w:t>
            </w:r>
            <w:r w:rsidRPr="007F2AEB">
              <w:rPr>
                <w:rFonts w:ascii="Times New Roman" w:eastAsia="Times New Roman" w:hAnsi="Times New Roman" w:cs="Times New Roman"/>
                <w:color w:val="000000"/>
                <w:lang w:val="kk-KZ" w:eastAsia="ru-RU"/>
              </w:rPr>
              <w:lastRenderedPageBreak/>
              <w:t>передвижным рентгеноконтрастным шовным кольцом.  Стерильная, одноразового использования,  1 штука в наборе.    Размеры по заявке Заказчика</w:t>
            </w:r>
          </w:p>
        </w:tc>
        <w:tc>
          <w:tcPr>
            <w:tcW w:w="1101" w:type="dxa"/>
            <w:tcBorders>
              <w:top w:val="nil"/>
              <w:left w:val="nil"/>
              <w:bottom w:val="single" w:sz="4" w:space="0" w:color="auto"/>
              <w:right w:val="single" w:sz="4" w:space="0" w:color="auto"/>
            </w:tcBorders>
            <w:shd w:val="clear" w:color="auto" w:fill="auto"/>
            <w:vAlign w:val="center"/>
          </w:tcPr>
          <w:p w14:paraId="755D3C71" w14:textId="3A5AFB44" w:rsidR="007F2AEB" w:rsidRP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lastRenderedPageBreak/>
              <w:t>шт</w:t>
            </w:r>
          </w:p>
        </w:tc>
        <w:tc>
          <w:tcPr>
            <w:tcW w:w="960" w:type="dxa"/>
            <w:tcBorders>
              <w:top w:val="nil"/>
              <w:left w:val="nil"/>
              <w:bottom w:val="single" w:sz="4" w:space="0" w:color="auto"/>
              <w:right w:val="single" w:sz="4" w:space="0" w:color="auto"/>
            </w:tcBorders>
            <w:shd w:val="clear" w:color="auto" w:fill="auto"/>
            <w:vAlign w:val="center"/>
          </w:tcPr>
          <w:p w14:paraId="14E4B20A" w14:textId="29FB3026" w:rsidR="007F2AEB" w:rsidRP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3</w:t>
            </w:r>
          </w:p>
        </w:tc>
        <w:tc>
          <w:tcPr>
            <w:tcW w:w="1919" w:type="dxa"/>
            <w:tcBorders>
              <w:top w:val="nil"/>
              <w:left w:val="nil"/>
              <w:bottom w:val="single" w:sz="4" w:space="0" w:color="auto"/>
              <w:right w:val="single" w:sz="4" w:space="0" w:color="auto"/>
            </w:tcBorders>
            <w:shd w:val="clear" w:color="auto" w:fill="auto"/>
            <w:vAlign w:val="center"/>
          </w:tcPr>
          <w:p w14:paraId="248EEE32" w14:textId="2472F820" w:rsidR="007F2AEB" w:rsidRP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265000</w:t>
            </w:r>
          </w:p>
        </w:tc>
        <w:tc>
          <w:tcPr>
            <w:tcW w:w="1205" w:type="dxa"/>
            <w:tcBorders>
              <w:top w:val="nil"/>
              <w:left w:val="nil"/>
              <w:bottom w:val="single" w:sz="4" w:space="0" w:color="auto"/>
              <w:right w:val="single" w:sz="4" w:space="0" w:color="auto"/>
            </w:tcBorders>
            <w:shd w:val="clear" w:color="auto" w:fill="auto"/>
            <w:vAlign w:val="center"/>
          </w:tcPr>
          <w:p w14:paraId="1A54AF5C" w14:textId="3B69A8E9" w:rsidR="007F2AEB" w:rsidRPr="007F2AEB" w:rsidRDefault="007F2AEB" w:rsidP="007F2AEB">
            <w:pPr>
              <w:spacing w:after="0" w:line="240" w:lineRule="auto"/>
              <w:jc w:val="center"/>
              <w:rPr>
                <w:rFonts w:ascii="Times New Roman" w:eastAsia="Times New Roman" w:hAnsi="Times New Roman" w:cs="Times New Roman"/>
                <w:color w:val="000000"/>
                <w:lang w:val="kk-KZ" w:eastAsia="ru-RU"/>
              </w:rPr>
            </w:pPr>
            <w:r w:rsidRPr="007F2AEB">
              <w:rPr>
                <w:rFonts w:ascii="Times New Roman" w:eastAsia="Times New Roman" w:hAnsi="Times New Roman" w:cs="Times New Roman"/>
                <w:color w:val="000000"/>
                <w:lang w:val="kk-KZ" w:eastAsia="ru-RU"/>
              </w:rPr>
              <w:t>795 000</w:t>
            </w:r>
          </w:p>
        </w:tc>
      </w:tr>
      <w:tr w:rsidR="007F2AEB" w:rsidRPr="0011062E" w14:paraId="37D30916" w14:textId="77777777" w:rsidTr="00D27F99">
        <w:trPr>
          <w:trHeight w:val="428"/>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396B2C46" w14:textId="27651989" w:rsidR="007F2AEB" w:rsidRPr="00DD6379" w:rsidRDefault="00DD6379" w:rsidP="007F2AEB">
            <w:pPr>
              <w:spacing w:after="0" w:line="240" w:lineRule="auto"/>
              <w:jc w:val="center"/>
              <w:rPr>
                <w:rFonts w:ascii="Times New Roman" w:eastAsia="Times New Roman" w:hAnsi="Times New Roman" w:cs="Times New Roman"/>
                <w:color w:val="000000"/>
                <w:lang w:val="en-US" w:eastAsia="ru-RU"/>
              </w:rPr>
            </w:pPr>
            <w:r>
              <w:rPr>
                <w:rFonts w:ascii="Times New Roman" w:eastAsia="Times New Roman" w:hAnsi="Times New Roman" w:cs="Times New Roman"/>
                <w:color w:val="000000"/>
                <w:lang w:val="en-US" w:eastAsia="ru-RU"/>
              </w:rPr>
              <w:t>3</w:t>
            </w:r>
          </w:p>
        </w:tc>
        <w:tc>
          <w:tcPr>
            <w:tcW w:w="3286" w:type="dxa"/>
            <w:tcBorders>
              <w:top w:val="nil"/>
              <w:left w:val="nil"/>
              <w:bottom w:val="single" w:sz="4" w:space="0" w:color="auto"/>
              <w:right w:val="single" w:sz="4" w:space="0" w:color="auto"/>
            </w:tcBorders>
            <w:shd w:val="clear" w:color="auto" w:fill="auto"/>
            <w:vAlign w:val="center"/>
          </w:tcPr>
          <w:p w14:paraId="34DEC78E" w14:textId="77777777" w:rsidR="007F2AEB" w:rsidRPr="00000367" w:rsidRDefault="007F2AEB" w:rsidP="007F2AEB">
            <w:pPr>
              <w:jc w:val="center"/>
              <w:rPr>
                <w:rFonts w:ascii="Times New Roman" w:eastAsia="Times New Roman" w:hAnsi="Times New Roman" w:cs="Times New Roman"/>
                <w:color w:val="000000"/>
                <w:lang w:eastAsia="ru-RU"/>
              </w:rPr>
            </w:pPr>
            <w:r w:rsidRPr="00000367">
              <w:rPr>
                <w:rFonts w:ascii="Times New Roman" w:eastAsia="Times New Roman" w:hAnsi="Times New Roman" w:cs="Times New Roman"/>
                <w:color w:val="000000"/>
                <w:lang w:eastAsia="ru-RU"/>
              </w:rPr>
              <w:t xml:space="preserve">Не рассасывающийся атравматическая </w:t>
            </w:r>
            <w:proofErr w:type="gramStart"/>
            <w:r w:rsidRPr="00000367">
              <w:rPr>
                <w:rFonts w:ascii="Times New Roman" w:eastAsia="Times New Roman" w:hAnsi="Times New Roman" w:cs="Times New Roman"/>
                <w:color w:val="000000"/>
                <w:lang w:eastAsia="ru-RU"/>
              </w:rPr>
              <w:t>шовная  Нить</w:t>
            </w:r>
            <w:proofErr w:type="gramEnd"/>
            <w:r w:rsidRPr="00000367">
              <w:rPr>
                <w:rFonts w:ascii="Times New Roman" w:eastAsia="Times New Roman" w:hAnsi="Times New Roman" w:cs="Times New Roman"/>
                <w:color w:val="000000"/>
                <w:lang w:eastAsia="ru-RU"/>
              </w:rPr>
              <w:t xml:space="preserve"> (5/0) 90 см две иглы </w:t>
            </w:r>
            <w:proofErr w:type="spellStart"/>
            <w:r w:rsidRPr="00000367">
              <w:rPr>
                <w:rFonts w:ascii="Times New Roman" w:eastAsia="Times New Roman" w:hAnsi="Times New Roman" w:cs="Times New Roman"/>
                <w:color w:val="000000"/>
                <w:lang w:eastAsia="ru-RU"/>
              </w:rPr>
              <w:t>колющия</w:t>
            </w:r>
            <w:proofErr w:type="spellEnd"/>
            <w:r w:rsidRPr="00000367">
              <w:rPr>
                <w:rFonts w:ascii="Times New Roman" w:eastAsia="Times New Roman" w:hAnsi="Times New Roman" w:cs="Times New Roman"/>
                <w:color w:val="000000"/>
                <w:lang w:eastAsia="ru-RU"/>
              </w:rPr>
              <w:t>, игла 17мм</w:t>
            </w:r>
          </w:p>
          <w:p w14:paraId="5F8E5D75" w14:textId="21F2CBD1" w:rsidR="007F2AEB" w:rsidRPr="00000367" w:rsidRDefault="007F2AEB" w:rsidP="007F2AEB">
            <w:pPr>
              <w:spacing w:after="0" w:line="240" w:lineRule="auto"/>
              <w:jc w:val="center"/>
              <w:rPr>
                <w:rFonts w:ascii="Times New Roman" w:eastAsia="Times New Roman" w:hAnsi="Times New Roman" w:cs="Times New Roman"/>
                <w:color w:val="000000"/>
                <w:lang w:eastAsia="ru-RU"/>
              </w:rPr>
            </w:pPr>
          </w:p>
        </w:tc>
        <w:tc>
          <w:tcPr>
            <w:tcW w:w="4958" w:type="dxa"/>
            <w:tcBorders>
              <w:top w:val="nil"/>
              <w:left w:val="nil"/>
              <w:bottom w:val="single" w:sz="4" w:space="0" w:color="auto"/>
              <w:right w:val="single" w:sz="4" w:space="0" w:color="auto"/>
            </w:tcBorders>
            <w:shd w:val="clear" w:color="auto" w:fill="auto"/>
            <w:vAlign w:val="center"/>
          </w:tcPr>
          <w:p w14:paraId="4EF1AF23" w14:textId="3D0085C1" w:rsidR="00000367" w:rsidRPr="00000367" w:rsidRDefault="00000367" w:rsidP="00000367">
            <w:pPr>
              <w:rPr>
                <w:rFonts w:ascii="Times New Roman" w:eastAsia="Times New Roman" w:hAnsi="Times New Roman" w:cs="Times New Roman"/>
                <w:color w:val="000000"/>
                <w:lang w:eastAsia="ru-RU"/>
              </w:rPr>
            </w:pPr>
            <w:r w:rsidRPr="00000367">
              <w:rPr>
                <w:rFonts w:ascii="Times New Roman" w:eastAsia="Times New Roman" w:hAnsi="Times New Roman" w:cs="Times New Roman"/>
                <w:color w:val="000000"/>
                <w:lang w:eastAsia="ru-RU"/>
              </w:rPr>
              <w:t xml:space="preserve">Нить стерильная хирургическая, синтетическая, </w:t>
            </w:r>
            <w:proofErr w:type="spellStart"/>
            <w:r w:rsidRPr="00000367">
              <w:rPr>
                <w:rFonts w:ascii="Times New Roman" w:eastAsia="Times New Roman" w:hAnsi="Times New Roman" w:cs="Times New Roman"/>
                <w:color w:val="000000"/>
                <w:lang w:eastAsia="ru-RU"/>
              </w:rPr>
              <w:t>нерассасывающаяся</w:t>
            </w:r>
            <w:proofErr w:type="spellEnd"/>
            <w:r w:rsidRPr="00000367">
              <w:rPr>
                <w:rFonts w:ascii="Times New Roman" w:eastAsia="Times New Roman" w:hAnsi="Times New Roman" w:cs="Times New Roman"/>
                <w:color w:val="000000"/>
                <w:lang w:eastAsia="ru-RU"/>
              </w:rPr>
              <w:t xml:space="preserve">, </w:t>
            </w:r>
            <w:proofErr w:type="spellStart"/>
            <w:r w:rsidRPr="00000367">
              <w:rPr>
                <w:rFonts w:ascii="Times New Roman" w:eastAsia="Times New Roman" w:hAnsi="Times New Roman" w:cs="Times New Roman"/>
                <w:color w:val="000000"/>
                <w:lang w:eastAsia="ru-RU"/>
              </w:rPr>
              <w:t>монофиламентная</w:t>
            </w:r>
            <w:proofErr w:type="spellEnd"/>
            <w:r w:rsidRPr="00000367">
              <w:rPr>
                <w:rFonts w:ascii="Times New Roman" w:eastAsia="Times New Roman" w:hAnsi="Times New Roman" w:cs="Times New Roman"/>
                <w:color w:val="000000"/>
                <w:lang w:eastAsia="ru-RU"/>
              </w:rPr>
              <w:t xml:space="preserve">, изготовленная </w:t>
            </w:r>
            <w:proofErr w:type="gramStart"/>
            <w:r w:rsidRPr="00000367">
              <w:rPr>
                <w:rFonts w:ascii="Times New Roman" w:eastAsia="Times New Roman" w:hAnsi="Times New Roman" w:cs="Times New Roman"/>
                <w:color w:val="000000"/>
                <w:lang w:eastAsia="ru-RU"/>
              </w:rPr>
              <w:t>из  изотактического</w:t>
            </w:r>
            <w:proofErr w:type="gramEnd"/>
            <w:r w:rsidRPr="00000367">
              <w:rPr>
                <w:rFonts w:ascii="Times New Roman" w:eastAsia="Times New Roman" w:hAnsi="Times New Roman" w:cs="Times New Roman"/>
                <w:color w:val="000000"/>
                <w:lang w:eastAsia="ru-RU"/>
              </w:rPr>
              <w:t xml:space="preserve"> кристаллического стереоизомера полипропилена - синтетического линейного полиолефина. </w:t>
            </w:r>
            <w:proofErr w:type="gramStart"/>
            <w:r w:rsidRPr="00000367">
              <w:rPr>
                <w:rFonts w:ascii="Times New Roman" w:eastAsia="Times New Roman" w:hAnsi="Times New Roman" w:cs="Times New Roman"/>
                <w:color w:val="000000"/>
                <w:lang w:eastAsia="ru-RU"/>
              </w:rPr>
              <w:t>Нить  окрашена</w:t>
            </w:r>
            <w:proofErr w:type="gramEnd"/>
            <w:r w:rsidRPr="00000367">
              <w:rPr>
                <w:rFonts w:ascii="Times New Roman" w:eastAsia="Times New Roman" w:hAnsi="Times New Roman" w:cs="Times New Roman"/>
                <w:color w:val="000000"/>
                <w:lang w:eastAsia="ru-RU"/>
              </w:rPr>
              <w:t xml:space="preserve"> в контрастный  цвет для улучшения визуализации в ране.  Метрический размер 0,4, условный размер </w:t>
            </w:r>
            <w:r>
              <w:rPr>
                <w:rFonts w:ascii="Times New Roman" w:eastAsia="Times New Roman" w:hAnsi="Times New Roman" w:cs="Times New Roman"/>
                <w:color w:val="000000"/>
                <w:lang w:eastAsia="ru-RU"/>
              </w:rPr>
              <w:t>5</w:t>
            </w:r>
            <w:r w:rsidRPr="00000367">
              <w:rPr>
                <w:rFonts w:ascii="Times New Roman" w:eastAsia="Times New Roman" w:hAnsi="Times New Roman" w:cs="Times New Roman"/>
                <w:color w:val="000000"/>
                <w:lang w:eastAsia="ru-RU"/>
              </w:rPr>
              <w:t xml:space="preserve">/0. Длина </w:t>
            </w:r>
            <w:proofErr w:type="gramStart"/>
            <w:r w:rsidRPr="00000367">
              <w:rPr>
                <w:rFonts w:ascii="Times New Roman" w:eastAsia="Times New Roman" w:hAnsi="Times New Roman" w:cs="Times New Roman"/>
                <w:color w:val="000000"/>
                <w:lang w:eastAsia="ru-RU"/>
              </w:rPr>
              <w:t xml:space="preserve">нити  </w:t>
            </w:r>
            <w:r>
              <w:rPr>
                <w:rFonts w:ascii="Times New Roman" w:eastAsia="Times New Roman" w:hAnsi="Times New Roman" w:cs="Times New Roman"/>
                <w:color w:val="000000"/>
                <w:lang w:eastAsia="ru-RU"/>
              </w:rPr>
              <w:t>9</w:t>
            </w:r>
            <w:r w:rsidRPr="00000367">
              <w:rPr>
                <w:rFonts w:ascii="Times New Roman" w:eastAsia="Times New Roman" w:hAnsi="Times New Roman" w:cs="Times New Roman"/>
                <w:color w:val="000000"/>
                <w:lang w:eastAsia="ru-RU"/>
              </w:rPr>
              <w:t>0</w:t>
            </w:r>
            <w:proofErr w:type="gramEnd"/>
            <w:r w:rsidRPr="00000367">
              <w:rPr>
                <w:rFonts w:ascii="Times New Roman" w:eastAsia="Times New Roman" w:hAnsi="Times New Roman" w:cs="Times New Roman"/>
                <w:color w:val="000000"/>
                <w:lang w:eastAsia="ru-RU"/>
              </w:rPr>
              <w:t xml:space="preserve"> см. Две иглы. Иглы изготовлены из коррозионностойкого высокопрочного сплава, обработана двойным слоем силикона, что способствует уменьшению трения между иглой и тканями. Материал иглы на 40% более устойчив к необратимой деформации (изгибу), чем иглы из обычной нержавеющей стали, что предотвращает необходимость замены иглы, улучшает контроль над иглой и уменьшает травмирование тканей. Металл иглы создан на базе специфической углеродной микроструктуры, характеризующейся максимальной прочностью, дополняемой явлением технологической "памяти металла".  Иглы имеют конструкцию, увеличивающую надежность их фиксации в </w:t>
            </w:r>
            <w:proofErr w:type="gramStart"/>
            <w:r w:rsidRPr="00000367">
              <w:rPr>
                <w:rFonts w:ascii="Times New Roman" w:eastAsia="Times New Roman" w:hAnsi="Times New Roman" w:cs="Times New Roman"/>
                <w:color w:val="000000"/>
                <w:lang w:eastAsia="ru-RU"/>
              </w:rPr>
              <w:t>иглодержателе  и</w:t>
            </w:r>
            <w:proofErr w:type="gramEnd"/>
            <w:r w:rsidRPr="00000367">
              <w:rPr>
                <w:rFonts w:ascii="Times New Roman" w:eastAsia="Times New Roman" w:hAnsi="Times New Roman" w:cs="Times New Roman"/>
                <w:color w:val="000000"/>
                <w:lang w:eastAsia="ru-RU"/>
              </w:rPr>
              <w:t xml:space="preserve"> фиксации под различными углами в иглодержателе за счет  скругленных углов корпуса.  Иглы </w:t>
            </w:r>
            <w:proofErr w:type="gramStart"/>
            <w:r w:rsidRPr="00000367">
              <w:rPr>
                <w:rFonts w:ascii="Times New Roman" w:eastAsia="Times New Roman" w:hAnsi="Times New Roman" w:cs="Times New Roman"/>
                <w:color w:val="000000"/>
                <w:lang w:eastAsia="ru-RU"/>
              </w:rPr>
              <w:t>колющие,  3</w:t>
            </w:r>
            <w:proofErr w:type="gramEnd"/>
            <w:r w:rsidRPr="00000367">
              <w:rPr>
                <w:rFonts w:ascii="Times New Roman" w:eastAsia="Times New Roman" w:hAnsi="Times New Roman" w:cs="Times New Roman"/>
                <w:color w:val="000000"/>
                <w:lang w:eastAsia="ru-RU"/>
              </w:rPr>
              <w:t xml:space="preserve">/8  окружности, 8 мм длиной. Диаметр тела иглы - 0,1524 мм. Колющий кончик игл имеет угол сужения 45 градусов для обеспечения большей прочности и остроты иглы. Игла имеет увеличенный ресурс проколов за счет специальной обработки поверхности двойным слоем силикона, что способствует уменьшению трения между иглой и </w:t>
            </w:r>
            <w:r w:rsidRPr="00000367">
              <w:rPr>
                <w:rFonts w:ascii="Times New Roman" w:eastAsia="Times New Roman" w:hAnsi="Times New Roman" w:cs="Times New Roman"/>
                <w:color w:val="000000"/>
                <w:lang w:eastAsia="ru-RU"/>
              </w:rPr>
              <w:lastRenderedPageBreak/>
              <w:t xml:space="preserve">тканями, и облегчает проведение иглы через ткани. Стерильный внутренний вкладыш с шовным материалом упакован в индивидуальную одинарную стерильную полимерно-бумажную упаковку, которая представляет собой пакет из медицинской бумаги и прозрачного полимера, обеспечивающую сохранение стерильности шовного материала и его функциональных свойств с учетом условий его применения, транспортирования, хранения и срока годности; защищающую содержимое от влаги; обеспечивающую доступ к внутреннему вкладышу в одно движение для минимизации временных затрат на манипуляции с нитью. Маркировка внутреннего вкладыша содержит наименование шовного материала, его состав, товарный знак производителя, наименование производителя, матричный код, каталожный номер, условный и метрический размер нити, цвет нити, длину нити, количество нитей; длины иглы, обозначение типа иглы, кривизны иглы, изображение иглы в натуральную величину, количество игл, указание о стерильности с указанием метода стерилизации, указание об однократном применении.  Специальная технология укладки нити на внутреннем вкладыше обеспечивает ее прямолинейность после извлечения, минимизируя возникновение эффекта "памяти формы". Игла зафиксирована, не </w:t>
            </w:r>
            <w:proofErr w:type="spellStart"/>
            <w:r w:rsidRPr="00000367">
              <w:rPr>
                <w:rFonts w:ascii="Times New Roman" w:eastAsia="Times New Roman" w:hAnsi="Times New Roman" w:cs="Times New Roman"/>
                <w:color w:val="000000"/>
                <w:lang w:eastAsia="ru-RU"/>
              </w:rPr>
              <w:t>задействуя</w:t>
            </w:r>
            <w:proofErr w:type="spellEnd"/>
            <w:r w:rsidRPr="00000367">
              <w:rPr>
                <w:rFonts w:ascii="Times New Roman" w:eastAsia="Times New Roman" w:hAnsi="Times New Roman" w:cs="Times New Roman"/>
                <w:color w:val="000000"/>
                <w:lang w:eastAsia="ru-RU"/>
              </w:rPr>
              <w:t xml:space="preserve"> острие иглы на внутреннем лотке, что предотвращает </w:t>
            </w:r>
            <w:proofErr w:type="spellStart"/>
            <w:r w:rsidRPr="00000367">
              <w:rPr>
                <w:rFonts w:ascii="Times New Roman" w:eastAsia="Times New Roman" w:hAnsi="Times New Roman" w:cs="Times New Roman"/>
                <w:color w:val="000000"/>
                <w:lang w:eastAsia="ru-RU"/>
              </w:rPr>
              <w:t>затупление</w:t>
            </w:r>
            <w:proofErr w:type="spellEnd"/>
            <w:r w:rsidRPr="00000367">
              <w:rPr>
                <w:rFonts w:ascii="Times New Roman" w:eastAsia="Times New Roman" w:hAnsi="Times New Roman" w:cs="Times New Roman"/>
                <w:color w:val="000000"/>
                <w:lang w:eastAsia="ru-RU"/>
              </w:rPr>
              <w:t xml:space="preserve"> острия. </w:t>
            </w:r>
          </w:p>
          <w:p w14:paraId="73A43E26" w14:textId="212BA201" w:rsidR="007F2AEB" w:rsidRPr="00000367" w:rsidRDefault="007F2AEB" w:rsidP="007F2AEB">
            <w:pPr>
              <w:spacing w:after="0" w:line="240" w:lineRule="auto"/>
              <w:rPr>
                <w:rFonts w:ascii="Times New Roman" w:eastAsia="Times New Roman" w:hAnsi="Times New Roman" w:cs="Times New Roman"/>
                <w:color w:val="000000"/>
                <w:lang w:eastAsia="ru-RU"/>
              </w:rPr>
            </w:pPr>
          </w:p>
        </w:tc>
        <w:tc>
          <w:tcPr>
            <w:tcW w:w="1101" w:type="dxa"/>
            <w:tcBorders>
              <w:top w:val="nil"/>
              <w:left w:val="nil"/>
              <w:bottom w:val="single" w:sz="4" w:space="0" w:color="auto"/>
              <w:right w:val="single" w:sz="4" w:space="0" w:color="auto"/>
            </w:tcBorders>
            <w:shd w:val="clear" w:color="auto" w:fill="auto"/>
            <w:vAlign w:val="center"/>
          </w:tcPr>
          <w:p w14:paraId="7EF1202D" w14:textId="30B0CF3E" w:rsidR="007F2AEB" w:rsidRDefault="00000367" w:rsidP="00000367">
            <w:pPr>
              <w:shd w:val="clear" w:color="auto" w:fill="FFFFFF"/>
              <w:spacing w:after="0" w:line="285" w:lineRule="atLeast"/>
              <w:jc w:val="center"/>
              <w:textAlignment w:val="baseline"/>
              <w:rPr>
                <w:rFonts w:ascii="Courier New" w:hAnsi="Courier New" w:cs="Courier New"/>
                <w:color w:val="000000"/>
                <w:spacing w:val="2"/>
                <w:sz w:val="20"/>
                <w:szCs w:val="20"/>
                <w:shd w:val="clear" w:color="auto" w:fill="FFFFFF"/>
              </w:rPr>
            </w:pPr>
            <w:r w:rsidRPr="007F2AEB">
              <w:rPr>
                <w:rFonts w:ascii="Times New Roman" w:eastAsia="Times New Roman" w:hAnsi="Times New Roman" w:cs="Times New Roman"/>
                <w:color w:val="000000"/>
                <w:lang w:val="kk-KZ" w:eastAsia="ru-RU"/>
              </w:rPr>
              <w:lastRenderedPageBreak/>
              <w:t>шт</w:t>
            </w:r>
          </w:p>
        </w:tc>
        <w:tc>
          <w:tcPr>
            <w:tcW w:w="960" w:type="dxa"/>
            <w:tcBorders>
              <w:top w:val="nil"/>
              <w:left w:val="nil"/>
              <w:bottom w:val="single" w:sz="4" w:space="0" w:color="auto"/>
              <w:right w:val="single" w:sz="4" w:space="0" w:color="auto"/>
            </w:tcBorders>
            <w:shd w:val="clear" w:color="auto" w:fill="auto"/>
            <w:vAlign w:val="center"/>
          </w:tcPr>
          <w:p w14:paraId="036C5F9A" w14:textId="335AEF50" w:rsidR="007F2AEB" w:rsidRDefault="00000367" w:rsidP="007F2AEB">
            <w:pPr>
              <w:shd w:val="clear" w:color="auto" w:fill="FFFFFF"/>
              <w:spacing w:after="0" w:line="285" w:lineRule="atLeast"/>
              <w:jc w:val="center"/>
              <w:textAlignment w:val="baseline"/>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60</w:t>
            </w:r>
          </w:p>
        </w:tc>
        <w:tc>
          <w:tcPr>
            <w:tcW w:w="1919" w:type="dxa"/>
            <w:tcBorders>
              <w:top w:val="nil"/>
              <w:left w:val="nil"/>
              <w:bottom w:val="single" w:sz="4" w:space="0" w:color="auto"/>
              <w:right w:val="single" w:sz="4" w:space="0" w:color="auto"/>
            </w:tcBorders>
            <w:shd w:val="clear" w:color="auto" w:fill="auto"/>
            <w:vAlign w:val="center"/>
          </w:tcPr>
          <w:p w14:paraId="6F9C5728" w14:textId="7F16E49E" w:rsidR="007F2AEB" w:rsidRPr="00000367" w:rsidRDefault="00000367" w:rsidP="00000367">
            <w:pPr>
              <w:shd w:val="clear" w:color="auto" w:fill="FFFFFF"/>
              <w:spacing w:after="0" w:line="285" w:lineRule="atLeast"/>
              <w:jc w:val="center"/>
              <w:textAlignment w:val="baseline"/>
              <w:rPr>
                <w:rFonts w:ascii="Times New Roman" w:eastAsia="Times New Roman" w:hAnsi="Times New Roman" w:cs="Times New Roman"/>
                <w:color w:val="000000"/>
                <w:lang w:val="kk-KZ" w:eastAsia="ru-RU"/>
              </w:rPr>
            </w:pPr>
            <w:r w:rsidRPr="00000367">
              <w:rPr>
                <w:rFonts w:ascii="Times New Roman" w:eastAsia="Times New Roman" w:hAnsi="Times New Roman" w:cs="Times New Roman"/>
                <w:color w:val="000000"/>
                <w:lang w:val="kk-KZ" w:eastAsia="ru-RU"/>
              </w:rPr>
              <w:t>3010</w:t>
            </w:r>
          </w:p>
        </w:tc>
        <w:tc>
          <w:tcPr>
            <w:tcW w:w="1205" w:type="dxa"/>
            <w:tcBorders>
              <w:top w:val="nil"/>
              <w:left w:val="nil"/>
              <w:bottom w:val="single" w:sz="4" w:space="0" w:color="auto"/>
              <w:right w:val="single" w:sz="4" w:space="0" w:color="auto"/>
            </w:tcBorders>
            <w:shd w:val="clear" w:color="auto" w:fill="auto"/>
            <w:vAlign w:val="center"/>
          </w:tcPr>
          <w:p w14:paraId="5BC88CEB" w14:textId="01CB6E4D" w:rsidR="007F2AEB" w:rsidRPr="009B753C" w:rsidRDefault="00000367" w:rsidP="007F2AEB">
            <w:pPr>
              <w:spacing w:after="0" w:line="240" w:lineRule="auto"/>
              <w:jc w:val="center"/>
              <w:rPr>
                <w:rFonts w:ascii="Times New Roman" w:eastAsia="Times New Roman" w:hAnsi="Times New Roman" w:cs="Times New Roman"/>
                <w:color w:val="000000"/>
                <w:lang w:val="kk-KZ" w:eastAsia="ru-RU"/>
              </w:rPr>
            </w:pPr>
            <w:r>
              <w:rPr>
                <w:rFonts w:ascii="Times New Roman" w:eastAsia="Times New Roman" w:hAnsi="Times New Roman" w:cs="Times New Roman"/>
                <w:color w:val="000000"/>
                <w:lang w:val="kk-KZ" w:eastAsia="ru-RU"/>
              </w:rPr>
              <w:t>180600</w:t>
            </w:r>
          </w:p>
        </w:tc>
      </w:tr>
      <w:tr w:rsidR="007F2AEB" w:rsidRPr="0011062E" w14:paraId="141D71E1" w14:textId="77777777" w:rsidTr="00D27F99">
        <w:trPr>
          <w:trHeight w:val="428"/>
          <w:jc w:val="center"/>
        </w:trPr>
        <w:tc>
          <w:tcPr>
            <w:tcW w:w="960" w:type="dxa"/>
            <w:tcBorders>
              <w:top w:val="nil"/>
              <w:left w:val="single" w:sz="4" w:space="0" w:color="auto"/>
              <w:bottom w:val="single" w:sz="4" w:space="0" w:color="auto"/>
              <w:right w:val="single" w:sz="4" w:space="0" w:color="auto"/>
            </w:tcBorders>
            <w:shd w:val="clear" w:color="auto" w:fill="auto"/>
            <w:noWrap/>
            <w:vAlign w:val="center"/>
          </w:tcPr>
          <w:p w14:paraId="2B950E69" w14:textId="77777777" w:rsidR="007F2AEB" w:rsidRDefault="007F2AEB" w:rsidP="007F2AEB">
            <w:pPr>
              <w:spacing w:after="0" w:line="240" w:lineRule="auto"/>
              <w:jc w:val="center"/>
              <w:rPr>
                <w:rFonts w:ascii="Times New Roman" w:eastAsia="Times New Roman" w:hAnsi="Times New Roman" w:cs="Times New Roman"/>
                <w:color w:val="000000"/>
                <w:lang w:val="kk-KZ" w:eastAsia="ru-RU"/>
              </w:rPr>
            </w:pPr>
          </w:p>
        </w:tc>
        <w:tc>
          <w:tcPr>
            <w:tcW w:w="3286" w:type="dxa"/>
            <w:tcBorders>
              <w:top w:val="nil"/>
              <w:left w:val="nil"/>
              <w:bottom w:val="single" w:sz="4" w:space="0" w:color="auto"/>
              <w:right w:val="single" w:sz="4" w:space="0" w:color="auto"/>
            </w:tcBorders>
            <w:shd w:val="clear" w:color="auto" w:fill="auto"/>
            <w:vAlign w:val="center"/>
          </w:tcPr>
          <w:p w14:paraId="10569B81" w14:textId="4D3AD2C0" w:rsidR="007F2AEB" w:rsidRPr="00D27F99" w:rsidRDefault="007F2AEB" w:rsidP="007F2AEB">
            <w:pPr>
              <w:spacing w:after="0" w:line="240" w:lineRule="auto"/>
              <w:jc w:val="center"/>
              <w:rPr>
                <w:rFonts w:ascii="Times New Roman" w:eastAsia="Times New Roman" w:hAnsi="Times New Roman" w:cs="Times New Roman"/>
                <w:b/>
                <w:bCs/>
                <w:color w:val="000000"/>
                <w:lang w:val="kk-KZ" w:eastAsia="ru-RU"/>
              </w:rPr>
            </w:pPr>
            <w:r w:rsidRPr="00D27F99">
              <w:rPr>
                <w:rFonts w:ascii="Times New Roman" w:eastAsia="Times New Roman" w:hAnsi="Times New Roman" w:cs="Times New Roman"/>
                <w:b/>
                <w:bCs/>
                <w:color w:val="000000"/>
                <w:lang w:val="kk-KZ" w:eastAsia="ru-RU"/>
              </w:rPr>
              <w:t>ИТОГО</w:t>
            </w:r>
          </w:p>
        </w:tc>
        <w:tc>
          <w:tcPr>
            <w:tcW w:w="4958" w:type="dxa"/>
            <w:tcBorders>
              <w:top w:val="nil"/>
              <w:left w:val="nil"/>
              <w:bottom w:val="single" w:sz="4" w:space="0" w:color="auto"/>
              <w:right w:val="single" w:sz="4" w:space="0" w:color="auto"/>
            </w:tcBorders>
            <w:shd w:val="clear" w:color="auto" w:fill="auto"/>
            <w:vAlign w:val="center"/>
          </w:tcPr>
          <w:p w14:paraId="659850AB" w14:textId="77777777" w:rsidR="007F2AEB" w:rsidRPr="00D27F99" w:rsidRDefault="007F2AEB" w:rsidP="007F2AEB">
            <w:pPr>
              <w:spacing w:after="0" w:line="240" w:lineRule="auto"/>
              <w:rPr>
                <w:rFonts w:ascii="Times New Roman" w:eastAsia="Times New Roman" w:hAnsi="Times New Roman" w:cs="Times New Roman"/>
                <w:color w:val="000000"/>
                <w:lang w:eastAsia="ru-RU"/>
              </w:rPr>
            </w:pPr>
          </w:p>
        </w:tc>
        <w:tc>
          <w:tcPr>
            <w:tcW w:w="1101" w:type="dxa"/>
            <w:tcBorders>
              <w:top w:val="nil"/>
              <w:left w:val="nil"/>
              <w:bottom w:val="single" w:sz="4" w:space="0" w:color="auto"/>
              <w:right w:val="single" w:sz="4" w:space="0" w:color="auto"/>
            </w:tcBorders>
            <w:shd w:val="clear" w:color="auto" w:fill="auto"/>
            <w:vAlign w:val="center"/>
          </w:tcPr>
          <w:p w14:paraId="1F5BA1CA" w14:textId="77777777" w:rsidR="007F2AEB" w:rsidRPr="00D27F99" w:rsidRDefault="007F2AEB" w:rsidP="007F2AEB">
            <w:pPr>
              <w:shd w:val="clear" w:color="auto" w:fill="FFFFFF"/>
              <w:spacing w:after="0" w:line="285" w:lineRule="atLeast"/>
              <w:textAlignment w:val="baseline"/>
              <w:rPr>
                <w:rFonts w:ascii="Times New Roman" w:eastAsia="Times New Roman" w:hAnsi="Times New Roman" w:cs="Times New Roman"/>
                <w:color w:val="000000"/>
                <w:lang w:val="kk-KZ" w:eastAsia="ru-RU"/>
              </w:rPr>
            </w:pPr>
          </w:p>
        </w:tc>
        <w:tc>
          <w:tcPr>
            <w:tcW w:w="960" w:type="dxa"/>
            <w:tcBorders>
              <w:top w:val="nil"/>
              <w:left w:val="nil"/>
              <w:bottom w:val="single" w:sz="4" w:space="0" w:color="auto"/>
              <w:right w:val="single" w:sz="4" w:space="0" w:color="auto"/>
            </w:tcBorders>
            <w:shd w:val="clear" w:color="auto" w:fill="auto"/>
            <w:vAlign w:val="center"/>
          </w:tcPr>
          <w:p w14:paraId="195A8AEB" w14:textId="77777777" w:rsidR="007F2AEB" w:rsidRDefault="007F2AEB" w:rsidP="007F2AEB">
            <w:pPr>
              <w:shd w:val="clear" w:color="auto" w:fill="FFFFFF"/>
              <w:spacing w:after="0" w:line="285" w:lineRule="atLeast"/>
              <w:jc w:val="center"/>
              <w:textAlignment w:val="baseline"/>
              <w:rPr>
                <w:rFonts w:ascii="Times New Roman" w:eastAsia="Times New Roman" w:hAnsi="Times New Roman" w:cs="Times New Roman"/>
                <w:color w:val="000000"/>
                <w:lang w:val="kk-KZ" w:eastAsia="ru-RU"/>
              </w:rPr>
            </w:pPr>
          </w:p>
        </w:tc>
        <w:tc>
          <w:tcPr>
            <w:tcW w:w="1919" w:type="dxa"/>
            <w:tcBorders>
              <w:top w:val="nil"/>
              <w:left w:val="nil"/>
              <w:bottom w:val="single" w:sz="4" w:space="0" w:color="auto"/>
              <w:right w:val="single" w:sz="4" w:space="0" w:color="auto"/>
            </w:tcBorders>
            <w:shd w:val="clear" w:color="auto" w:fill="auto"/>
            <w:vAlign w:val="center"/>
          </w:tcPr>
          <w:p w14:paraId="41900641" w14:textId="77777777" w:rsidR="007F2AEB" w:rsidRDefault="007F2AEB" w:rsidP="007F2AEB">
            <w:pPr>
              <w:spacing w:after="0" w:line="240" w:lineRule="auto"/>
              <w:jc w:val="center"/>
              <w:rPr>
                <w:rFonts w:ascii="Times New Roman" w:eastAsia="Times New Roman" w:hAnsi="Times New Roman" w:cs="Times New Roman"/>
                <w:color w:val="000000"/>
                <w:lang w:val="kk-KZ" w:eastAsia="ru-RU"/>
              </w:rPr>
            </w:pPr>
          </w:p>
        </w:tc>
        <w:tc>
          <w:tcPr>
            <w:tcW w:w="1205" w:type="dxa"/>
            <w:tcBorders>
              <w:top w:val="nil"/>
              <w:left w:val="nil"/>
              <w:bottom w:val="single" w:sz="4" w:space="0" w:color="auto"/>
              <w:right w:val="single" w:sz="4" w:space="0" w:color="auto"/>
            </w:tcBorders>
            <w:shd w:val="clear" w:color="auto" w:fill="auto"/>
            <w:vAlign w:val="center"/>
          </w:tcPr>
          <w:p w14:paraId="4D4CBDE2" w14:textId="3E95AFD0" w:rsidR="007F2AEB" w:rsidRPr="00DD6379" w:rsidRDefault="00DD6379" w:rsidP="007F2AEB">
            <w:pPr>
              <w:spacing w:after="0" w:line="240" w:lineRule="auto"/>
              <w:jc w:val="center"/>
              <w:rPr>
                <w:rFonts w:ascii="Times New Roman" w:eastAsia="Times New Roman" w:hAnsi="Times New Roman" w:cs="Times New Roman"/>
                <w:b/>
                <w:bCs/>
                <w:color w:val="000000"/>
                <w:lang w:val="en-US" w:eastAsia="ru-RU"/>
              </w:rPr>
            </w:pPr>
            <w:r>
              <w:rPr>
                <w:rFonts w:ascii="Times New Roman" w:eastAsia="Times New Roman" w:hAnsi="Times New Roman" w:cs="Times New Roman"/>
                <w:b/>
                <w:bCs/>
                <w:color w:val="000000"/>
                <w:lang w:val="en-US" w:eastAsia="ru-RU"/>
              </w:rPr>
              <w:t>1 560 600</w:t>
            </w:r>
          </w:p>
        </w:tc>
      </w:tr>
    </w:tbl>
    <w:p w14:paraId="23BC4443" w14:textId="77777777" w:rsidR="00D27F99" w:rsidRDefault="00D27F99" w:rsidP="003B5578">
      <w:pPr>
        <w:spacing w:after="0" w:line="240" w:lineRule="auto"/>
        <w:ind w:left="-284" w:firstLine="567"/>
        <w:jc w:val="both"/>
        <w:rPr>
          <w:rFonts w:ascii="Times New Roman" w:eastAsia="Times New Roman" w:hAnsi="Times New Roman" w:cs="Times New Roman"/>
          <w:color w:val="000000"/>
          <w:lang w:eastAsia="ru-RU"/>
        </w:rPr>
      </w:pPr>
    </w:p>
    <w:p w14:paraId="70E4966A" w14:textId="380E9D7B" w:rsidR="0092276C" w:rsidRDefault="0031163A"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lastRenderedPageBreak/>
        <w:t xml:space="preserve">Потенциальный поставщик до истечения окончательного срока представления ценовых предложений представляет </w:t>
      </w:r>
      <w:r w:rsidRPr="00913755">
        <w:rPr>
          <w:rFonts w:ascii="Times New Roman" w:eastAsia="Times New Roman" w:hAnsi="Times New Roman" w:cs="Times New Roman"/>
          <w:b/>
          <w:color w:val="000000"/>
          <w:lang w:eastAsia="ru-RU"/>
        </w:rPr>
        <w:t>только одно ценовое предложение</w:t>
      </w:r>
      <w:r w:rsidRPr="00913755">
        <w:rPr>
          <w:rFonts w:ascii="Times New Roman" w:eastAsia="Times New Roman" w:hAnsi="Times New Roman" w:cs="Times New Roman"/>
          <w:color w:val="000000"/>
          <w:lang w:eastAsia="ru-RU"/>
        </w:rPr>
        <w:t xml:space="preserve"> </w:t>
      </w:r>
      <w:r w:rsidRPr="00913755">
        <w:rPr>
          <w:rFonts w:ascii="Times New Roman" w:eastAsia="Times New Roman" w:hAnsi="Times New Roman" w:cs="Times New Roman"/>
          <w:b/>
          <w:color w:val="000000"/>
          <w:lang w:eastAsia="ru-RU"/>
        </w:rPr>
        <w:t>в запечатанном виде</w:t>
      </w:r>
      <w:r w:rsidRPr="00913755">
        <w:rPr>
          <w:rFonts w:ascii="Times New Roman" w:eastAsia="Times New Roman" w:hAnsi="Times New Roman" w:cs="Times New Roman"/>
          <w:color w:val="000000"/>
          <w:lang w:eastAsia="ru-RU"/>
        </w:rPr>
        <w:t xml:space="preserve">.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товаров требованиям, установленным главой </w:t>
      </w:r>
      <w:r w:rsidR="00D51E4B">
        <w:rPr>
          <w:rFonts w:ascii="Times New Roman" w:eastAsia="Times New Roman" w:hAnsi="Times New Roman" w:cs="Times New Roman"/>
          <w:color w:val="000000"/>
          <w:lang w:eastAsia="ru-RU"/>
        </w:rPr>
        <w:t>3</w:t>
      </w:r>
      <w:r w:rsidRPr="00913755">
        <w:rPr>
          <w:rFonts w:ascii="Times New Roman" w:eastAsia="Times New Roman" w:hAnsi="Times New Roman" w:cs="Times New Roman"/>
          <w:color w:val="000000"/>
          <w:lang w:eastAsia="ru-RU"/>
        </w:rPr>
        <w:t xml:space="preserve"> Правил.</w:t>
      </w:r>
      <w:r w:rsidR="00FB3E1D" w:rsidRPr="00913755">
        <w:rPr>
          <w:rFonts w:ascii="Times New Roman" w:eastAsia="Times New Roman" w:hAnsi="Times New Roman" w:cs="Times New Roman"/>
          <w:color w:val="000000"/>
          <w:lang w:eastAsia="ru-RU"/>
        </w:rPr>
        <w:t xml:space="preserve"> </w:t>
      </w:r>
    </w:p>
    <w:p w14:paraId="0C6B6296" w14:textId="3BCB8496" w:rsidR="0031163A" w:rsidRPr="00913755" w:rsidRDefault="00FB3E1D" w:rsidP="003B5578">
      <w:pPr>
        <w:spacing w:after="0" w:line="240" w:lineRule="auto"/>
        <w:ind w:left="-284" w:firstLine="567"/>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b/>
          <w:color w:val="000000"/>
          <w:lang w:eastAsia="ru-RU"/>
        </w:rPr>
        <w:t xml:space="preserve">По главе </w:t>
      </w:r>
      <w:r w:rsidR="00D51E4B">
        <w:rPr>
          <w:rFonts w:ascii="Times New Roman" w:eastAsia="Times New Roman" w:hAnsi="Times New Roman" w:cs="Times New Roman"/>
          <w:b/>
          <w:color w:val="000000"/>
          <w:lang w:eastAsia="ru-RU"/>
        </w:rPr>
        <w:t>3</w:t>
      </w:r>
      <w:r w:rsidRPr="00913755">
        <w:rPr>
          <w:rFonts w:ascii="Times New Roman" w:eastAsia="Times New Roman" w:hAnsi="Times New Roman" w:cs="Times New Roman"/>
          <w:b/>
          <w:color w:val="000000"/>
          <w:lang w:eastAsia="ru-RU"/>
        </w:rPr>
        <w:t xml:space="preserve"> потенциальные поставщики должны прикладывать документы соответствия или письменное подтверждения по каждому подпункту. Не соответствующие потенциальные поставщики будут отклонены от закупа.</w:t>
      </w:r>
    </w:p>
    <w:p w14:paraId="0EB1D48F" w14:textId="77777777" w:rsidR="0031163A" w:rsidRPr="00913755" w:rsidRDefault="0031163A" w:rsidP="003B5578">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 утвержденной уполномоченным органом в области здравоохранения.</w:t>
      </w:r>
    </w:p>
    <w:p w14:paraId="5734310A" w14:textId="77777777"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14:paraId="084A243A" w14:textId="77777777" w:rsidR="001A6DDE" w:rsidRPr="00913755" w:rsidRDefault="001A6DDE" w:rsidP="003B5578">
      <w:pPr>
        <w:pStyle w:val="a7"/>
        <w:shd w:val="clear" w:color="auto" w:fill="FFFFFF"/>
        <w:spacing w:before="0" w:beforeAutospacing="0" w:after="0" w:afterAutospacing="0" w:line="285" w:lineRule="atLeast"/>
        <w:ind w:left="-284" w:firstLine="568"/>
        <w:jc w:val="both"/>
        <w:textAlignment w:val="baseline"/>
        <w:rPr>
          <w:color w:val="000000"/>
          <w:sz w:val="22"/>
          <w:szCs w:val="22"/>
        </w:rPr>
      </w:pPr>
      <w:r w:rsidRPr="00913755">
        <w:rPr>
          <w:color w:val="000000"/>
          <w:sz w:val="22"/>
          <w:szCs w:val="22"/>
        </w:rPr>
        <w:t>В случаях представления одинаковых ценовых предложений, победителем признается потенциальный поставщик, первым представивший ценовое предложение</w:t>
      </w:r>
      <w:r w:rsidR="005117D5" w:rsidRPr="00913755">
        <w:rPr>
          <w:color w:val="000000"/>
          <w:sz w:val="22"/>
          <w:szCs w:val="22"/>
        </w:rPr>
        <w:t>.</w:t>
      </w:r>
    </w:p>
    <w:p w14:paraId="1F5C8583" w14:textId="77777777" w:rsidR="008073FA" w:rsidRDefault="0031163A" w:rsidP="008B29CC">
      <w:pPr>
        <w:spacing w:after="0" w:line="240" w:lineRule="auto"/>
        <w:ind w:left="-284" w:firstLine="568"/>
        <w:jc w:val="both"/>
        <w:rPr>
          <w:rFonts w:ascii="Times New Roman" w:eastAsia="Times New Roman" w:hAnsi="Times New Roman" w:cs="Times New Roman"/>
          <w:color w:val="000000"/>
          <w:lang w:eastAsia="ru-RU"/>
        </w:rPr>
      </w:pPr>
      <w:r w:rsidRPr="00913755">
        <w:rPr>
          <w:rFonts w:ascii="Times New Roman" w:eastAsia="Times New Roman" w:hAnsi="Times New Roman" w:cs="Times New Roman"/>
          <w:color w:val="000000"/>
          <w:lang w:eastAsia="ru-RU"/>
        </w:rPr>
        <w:t>Конверт с ценовым предложением, предоставленный после истечения установленного срока и/или с нарушением требований объявления, не регистрируется в журнале регистрации конвертов с ценовыми предложениями и возвращается потенциальному поставщику.</w:t>
      </w:r>
    </w:p>
    <w:p w14:paraId="3B7AAE29" w14:textId="77777777" w:rsidR="00DE4932" w:rsidRPr="008B29CC" w:rsidRDefault="00DE4932" w:rsidP="008B29CC">
      <w:pPr>
        <w:spacing w:after="0" w:line="240" w:lineRule="auto"/>
        <w:ind w:left="-284" w:firstLine="568"/>
        <w:jc w:val="both"/>
        <w:rPr>
          <w:rFonts w:ascii="Times New Roman" w:eastAsia="Times New Roman" w:hAnsi="Times New Roman" w:cs="Times New Roman"/>
          <w:color w:val="000000"/>
          <w:lang w:eastAsia="ru-RU"/>
        </w:rPr>
      </w:pPr>
    </w:p>
    <w:p w14:paraId="6C781DE1" w14:textId="20E5FE00" w:rsidR="001A6DDE" w:rsidRPr="00913755" w:rsidRDefault="00AE19C3" w:rsidP="0025126F">
      <w:pPr>
        <w:ind w:left="-1134" w:firstLine="567"/>
        <w:jc w:val="center"/>
        <w:rPr>
          <w:rFonts w:ascii="Times New Roman" w:hAnsi="Times New Roman" w:cs="Times New Roman"/>
          <w:b/>
        </w:rPr>
      </w:pPr>
      <w:r>
        <w:rPr>
          <w:rFonts w:ascii="Times New Roman" w:hAnsi="Times New Roman" w:cs="Times New Roman"/>
          <w:b/>
        </w:rPr>
        <w:t>Д</w:t>
      </w:r>
      <w:r w:rsidR="00345186" w:rsidRPr="00913755">
        <w:rPr>
          <w:rFonts w:ascii="Times New Roman" w:hAnsi="Times New Roman" w:cs="Times New Roman"/>
          <w:b/>
        </w:rPr>
        <w:t xml:space="preserve">иректор    </w:t>
      </w:r>
      <w:r w:rsidR="001A6DDE" w:rsidRPr="00913755">
        <w:rPr>
          <w:rFonts w:ascii="Times New Roman" w:hAnsi="Times New Roman" w:cs="Times New Roman"/>
          <w:b/>
        </w:rPr>
        <w:t xml:space="preserve">                 </w:t>
      </w:r>
      <w:r w:rsidR="0025126F">
        <w:rPr>
          <w:rFonts w:ascii="Times New Roman" w:hAnsi="Times New Roman" w:cs="Times New Roman"/>
          <w:b/>
        </w:rPr>
        <w:t xml:space="preserve">                              </w:t>
      </w:r>
      <w:r w:rsidR="001A6DDE" w:rsidRPr="00913755">
        <w:rPr>
          <w:rFonts w:ascii="Times New Roman" w:hAnsi="Times New Roman" w:cs="Times New Roman"/>
          <w:b/>
        </w:rPr>
        <w:t xml:space="preserve">                      </w:t>
      </w:r>
      <w:r w:rsidR="008073FA" w:rsidRPr="00864966">
        <w:rPr>
          <w:rFonts w:ascii="Times New Roman" w:hAnsi="Times New Roman" w:cs="Times New Roman"/>
          <w:b/>
        </w:rPr>
        <w:t xml:space="preserve">                                     </w:t>
      </w:r>
      <w:r w:rsidR="00345186" w:rsidRPr="00864966">
        <w:rPr>
          <w:rFonts w:ascii="Times New Roman" w:hAnsi="Times New Roman" w:cs="Times New Roman"/>
          <w:b/>
        </w:rPr>
        <w:t xml:space="preserve">             </w:t>
      </w:r>
      <w:r w:rsidR="0025126F">
        <w:rPr>
          <w:rFonts w:ascii="Times New Roman" w:hAnsi="Times New Roman" w:cs="Times New Roman"/>
          <w:b/>
        </w:rPr>
        <w:t xml:space="preserve">                                                                        </w:t>
      </w:r>
      <w:r w:rsidR="00345186" w:rsidRPr="00864966">
        <w:rPr>
          <w:rFonts w:ascii="Times New Roman" w:hAnsi="Times New Roman" w:cs="Times New Roman"/>
          <w:b/>
        </w:rPr>
        <w:t xml:space="preserve">              </w:t>
      </w:r>
      <w:proofErr w:type="spellStart"/>
      <w:r w:rsidR="00DC7575">
        <w:rPr>
          <w:rFonts w:ascii="Times New Roman" w:hAnsi="Times New Roman" w:cs="Times New Roman"/>
          <w:b/>
        </w:rPr>
        <w:t>Берикова</w:t>
      </w:r>
      <w:proofErr w:type="spellEnd"/>
      <w:r w:rsidR="00DC7575">
        <w:rPr>
          <w:rFonts w:ascii="Times New Roman" w:hAnsi="Times New Roman" w:cs="Times New Roman"/>
          <w:b/>
        </w:rPr>
        <w:t xml:space="preserve"> Э.А.</w:t>
      </w:r>
    </w:p>
    <w:sectPr w:rsidR="001A6DDE" w:rsidRPr="00913755" w:rsidSect="000C1C83">
      <w:pgSz w:w="16838" w:h="11906" w:orient="landscape"/>
      <w:pgMar w:top="993" w:right="1134" w:bottom="56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D70CA" w14:textId="77777777" w:rsidR="006710F5" w:rsidRDefault="006710F5" w:rsidP="00570C15">
      <w:pPr>
        <w:spacing w:after="0" w:line="240" w:lineRule="auto"/>
      </w:pPr>
      <w:r>
        <w:separator/>
      </w:r>
    </w:p>
  </w:endnote>
  <w:endnote w:type="continuationSeparator" w:id="0">
    <w:p w14:paraId="2CCBC230" w14:textId="77777777" w:rsidR="006710F5" w:rsidRDefault="006710F5" w:rsidP="00570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F2969" w14:textId="77777777" w:rsidR="006710F5" w:rsidRDefault="006710F5" w:rsidP="00570C15">
      <w:pPr>
        <w:spacing w:after="0" w:line="240" w:lineRule="auto"/>
      </w:pPr>
      <w:r>
        <w:separator/>
      </w:r>
    </w:p>
  </w:footnote>
  <w:footnote w:type="continuationSeparator" w:id="0">
    <w:p w14:paraId="36C4754D" w14:textId="77777777" w:rsidR="006710F5" w:rsidRDefault="006710F5" w:rsidP="00570C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CE1B9A"/>
    <w:multiLevelType w:val="hybridMultilevel"/>
    <w:tmpl w:val="225EE9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142E"/>
    <w:rsid w:val="00000367"/>
    <w:rsid w:val="0000130F"/>
    <w:rsid w:val="000159CA"/>
    <w:rsid w:val="00015B37"/>
    <w:rsid w:val="00024902"/>
    <w:rsid w:val="00034DFC"/>
    <w:rsid w:val="000420C9"/>
    <w:rsid w:val="00045A67"/>
    <w:rsid w:val="0005215C"/>
    <w:rsid w:val="000635B2"/>
    <w:rsid w:val="00077FD6"/>
    <w:rsid w:val="00084ADA"/>
    <w:rsid w:val="00086576"/>
    <w:rsid w:val="00094A93"/>
    <w:rsid w:val="000A0585"/>
    <w:rsid w:val="000C1512"/>
    <w:rsid w:val="000C1C83"/>
    <w:rsid w:val="000C5D97"/>
    <w:rsid w:val="000C7DC0"/>
    <w:rsid w:val="000D30C8"/>
    <w:rsid w:val="000D322C"/>
    <w:rsid w:val="000E509F"/>
    <w:rsid w:val="000F5447"/>
    <w:rsid w:val="00115451"/>
    <w:rsid w:val="001155BB"/>
    <w:rsid w:val="001204FF"/>
    <w:rsid w:val="0015005D"/>
    <w:rsid w:val="00153CA2"/>
    <w:rsid w:val="00194F80"/>
    <w:rsid w:val="00197E8F"/>
    <w:rsid w:val="001A46A5"/>
    <w:rsid w:val="001A6DDE"/>
    <w:rsid w:val="001B0560"/>
    <w:rsid w:val="001B268A"/>
    <w:rsid w:val="001C6541"/>
    <w:rsid w:val="001D30D4"/>
    <w:rsid w:val="001E1A9A"/>
    <w:rsid w:val="001E1D4F"/>
    <w:rsid w:val="001E5646"/>
    <w:rsid w:val="001F600A"/>
    <w:rsid w:val="001F68F9"/>
    <w:rsid w:val="00201663"/>
    <w:rsid w:val="0020540D"/>
    <w:rsid w:val="002302CC"/>
    <w:rsid w:val="00236A24"/>
    <w:rsid w:val="002427DF"/>
    <w:rsid w:val="0025126F"/>
    <w:rsid w:val="002734C4"/>
    <w:rsid w:val="0027427F"/>
    <w:rsid w:val="00290F51"/>
    <w:rsid w:val="00293A46"/>
    <w:rsid w:val="002A242C"/>
    <w:rsid w:val="002A6D61"/>
    <w:rsid w:val="002B758E"/>
    <w:rsid w:val="002B7596"/>
    <w:rsid w:val="002C231C"/>
    <w:rsid w:val="002D7FEF"/>
    <w:rsid w:val="00303BB9"/>
    <w:rsid w:val="00311272"/>
    <w:rsid w:val="0031163A"/>
    <w:rsid w:val="0031628F"/>
    <w:rsid w:val="003404AD"/>
    <w:rsid w:val="00345186"/>
    <w:rsid w:val="00353531"/>
    <w:rsid w:val="00356232"/>
    <w:rsid w:val="003621F0"/>
    <w:rsid w:val="00362C44"/>
    <w:rsid w:val="00363D52"/>
    <w:rsid w:val="00370825"/>
    <w:rsid w:val="00373222"/>
    <w:rsid w:val="00376146"/>
    <w:rsid w:val="00397B34"/>
    <w:rsid w:val="003A55F5"/>
    <w:rsid w:val="003A7C3F"/>
    <w:rsid w:val="003B5578"/>
    <w:rsid w:val="003B58E7"/>
    <w:rsid w:val="003C2ED6"/>
    <w:rsid w:val="003F4228"/>
    <w:rsid w:val="003F7153"/>
    <w:rsid w:val="004057E5"/>
    <w:rsid w:val="00412694"/>
    <w:rsid w:val="00413619"/>
    <w:rsid w:val="004170FF"/>
    <w:rsid w:val="004319B1"/>
    <w:rsid w:val="00431EBC"/>
    <w:rsid w:val="00452180"/>
    <w:rsid w:val="00453641"/>
    <w:rsid w:val="004539C0"/>
    <w:rsid w:val="00470068"/>
    <w:rsid w:val="00477371"/>
    <w:rsid w:val="00495C18"/>
    <w:rsid w:val="004A46A1"/>
    <w:rsid w:val="004B0B30"/>
    <w:rsid w:val="004B7F61"/>
    <w:rsid w:val="004C424C"/>
    <w:rsid w:val="004D1E69"/>
    <w:rsid w:val="004D6C83"/>
    <w:rsid w:val="004D70EE"/>
    <w:rsid w:val="004E3D98"/>
    <w:rsid w:val="005117D5"/>
    <w:rsid w:val="0052142E"/>
    <w:rsid w:val="00540E80"/>
    <w:rsid w:val="0054231C"/>
    <w:rsid w:val="00555121"/>
    <w:rsid w:val="0056007E"/>
    <w:rsid w:val="00570C15"/>
    <w:rsid w:val="00571730"/>
    <w:rsid w:val="00576D4F"/>
    <w:rsid w:val="00581A8A"/>
    <w:rsid w:val="005A1AEC"/>
    <w:rsid w:val="005A3AA6"/>
    <w:rsid w:val="005A44A2"/>
    <w:rsid w:val="005B13C5"/>
    <w:rsid w:val="005C0A70"/>
    <w:rsid w:val="005D6C5D"/>
    <w:rsid w:val="005E158C"/>
    <w:rsid w:val="005E2E1C"/>
    <w:rsid w:val="00600106"/>
    <w:rsid w:val="00615C2F"/>
    <w:rsid w:val="00622C65"/>
    <w:rsid w:val="0062722E"/>
    <w:rsid w:val="00644F04"/>
    <w:rsid w:val="00656AB0"/>
    <w:rsid w:val="00666E52"/>
    <w:rsid w:val="006710F5"/>
    <w:rsid w:val="00675A30"/>
    <w:rsid w:val="00682897"/>
    <w:rsid w:val="006B7BCB"/>
    <w:rsid w:val="006C15FB"/>
    <w:rsid w:val="006E3528"/>
    <w:rsid w:val="006E712D"/>
    <w:rsid w:val="006E7ABC"/>
    <w:rsid w:val="006F3642"/>
    <w:rsid w:val="00717509"/>
    <w:rsid w:val="0072564B"/>
    <w:rsid w:val="00730056"/>
    <w:rsid w:val="00732739"/>
    <w:rsid w:val="00732820"/>
    <w:rsid w:val="007600A7"/>
    <w:rsid w:val="00764293"/>
    <w:rsid w:val="00780E4A"/>
    <w:rsid w:val="0078223B"/>
    <w:rsid w:val="00796E75"/>
    <w:rsid w:val="007B3C1C"/>
    <w:rsid w:val="007B6855"/>
    <w:rsid w:val="007B7DF3"/>
    <w:rsid w:val="007D2604"/>
    <w:rsid w:val="007E741C"/>
    <w:rsid w:val="007F0220"/>
    <w:rsid w:val="007F2AEB"/>
    <w:rsid w:val="007F40D8"/>
    <w:rsid w:val="007F791E"/>
    <w:rsid w:val="00804AF0"/>
    <w:rsid w:val="008073FA"/>
    <w:rsid w:val="0081008E"/>
    <w:rsid w:val="008114CD"/>
    <w:rsid w:val="00811B21"/>
    <w:rsid w:val="00812D16"/>
    <w:rsid w:val="008229FE"/>
    <w:rsid w:val="00841961"/>
    <w:rsid w:val="00857CAC"/>
    <w:rsid w:val="008640EB"/>
    <w:rsid w:val="00864966"/>
    <w:rsid w:val="008743C0"/>
    <w:rsid w:val="008A7991"/>
    <w:rsid w:val="008B29CC"/>
    <w:rsid w:val="008C49FD"/>
    <w:rsid w:val="008C4A03"/>
    <w:rsid w:val="008E6435"/>
    <w:rsid w:val="009011BF"/>
    <w:rsid w:val="00911E51"/>
    <w:rsid w:val="00913755"/>
    <w:rsid w:val="0092276C"/>
    <w:rsid w:val="0095342E"/>
    <w:rsid w:val="00954C83"/>
    <w:rsid w:val="00962820"/>
    <w:rsid w:val="00963BF5"/>
    <w:rsid w:val="00966B08"/>
    <w:rsid w:val="00975ED3"/>
    <w:rsid w:val="00991E50"/>
    <w:rsid w:val="00994D85"/>
    <w:rsid w:val="009B2E2A"/>
    <w:rsid w:val="009B753C"/>
    <w:rsid w:val="009C1C23"/>
    <w:rsid w:val="009C25AC"/>
    <w:rsid w:val="009D014E"/>
    <w:rsid w:val="009D07F1"/>
    <w:rsid w:val="009D268A"/>
    <w:rsid w:val="009D3629"/>
    <w:rsid w:val="009D4D18"/>
    <w:rsid w:val="009D5951"/>
    <w:rsid w:val="009E0CD1"/>
    <w:rsid w:val="009E1E2C"/>
    <w:rsid w:val="009E59F8"/>
    <w:rsid w:val="009F1FBB"/>
    <w:rsid w:val="009F263C"/>
    <w:rsid w:val="009F4BD9"/>
    <w:rsid w:val="009F7D18"/>
    <w:rsid w:val="00A235E8"/>
    <w:rsid w:val="00A26678"/>
    <w:rsid w:val="00A37EE2"/>
    <w:rsid w:val="00A46204"/>
    <w:rsid w:val="00A55CB0"/>
    <w:rsid w:val="00A56FE5"/>
    <w:rsid w:val="00A57C54"/>
    <w:rsid w:val="00A603C1"/>
    <w:rsid w:val="00A71162"/>
    <w:rsid w:val="00A75F51"/>
    <w:rsid w:val="00A83FD4"/>
    <w:rsid w:val="00A8418E"/>
    <w:rsid w:val="00A87C63"/>
    <w:rsid w:val="00A923BF"/>
    <w:rsid w:val="00AA1998"/>
    <w:rsid w:val="00AC1FBA"/>
    <w:rsid w:val="00AC6107"/>
    <w:rsid w:val="00AC63CD"/>
    <w:rsid w:val="00AD15B7"/>
    <w:rsid w:val="00AD5F07"/>
    <w:rsid w:val="00AD74D6"/>
    <w:rsid w:val="00AE19C3"/>
    <w:rsid w:val="00AF7902"/>
    <w:rsid w:val="00B0751E"/>
    <w:rsid w:val="00B1340E"/>
    <w:rsid w:val="00B20F89"/>
    <w:rsid w:val="00B305EA"/>
    <w:rsid w:val="00B60E79"/>
    <w:rsid w:val="00B8732D"/>
    <w:rsid w:val="00B91645"/>
    <w:rsid w:val="00BA2E7F"/>
    <w:rsid w:val="00BB3B1A"/>
    <w:rsid w:val="00BB4A56"/>
    <w:rsid w:val="00BB6854"/>
    <w:rsid w:val="00BC5A23"/>
    <w:rsid w:val="00BD08F9"/>
    <w:rsid w:val="00BE35F6"/>
    <w:rsid w:val="00BE40E8"/>
    <w:rsid w:val="00BE57A6"/>
    <w:rsid w:val="00BF1A82"/>
    <w:rsid w:val="00BF4FDF"/>
    <w:rsid w:val="00BF727D"/>
    <w:rsid w:val="00C079BC"/>
    <w:rsid w:val="00C118C1"/>
    <w:rsid w:val="00C120F0"/>
    <w:rsid w:val="00C13033"/>
    <w:rsid w:val="00C137EB"/>
    <w:rsid w:val="00C24092"/>
    <w:rsid w:val="00C66F93"/>
    <w:rsid w:val="00C67FE1"/>
    <w:rsid w:val="00C701BD"/>
    <w:rsid w:val="00C80A57"/>
    <w:rsid w:val="00C8454D"/>
    <w:rsid w:val="00CA395F"/>
    <w:rsid w:val="00CA693B"/>
    <w:rsid w:val="00CC56DB"/>
    <w:rsid w:val="00CD0CEC"/>
    <w:rsid w:val="00CD2D60"/>
    <w:rsid w:val="00CE2B8F"/>
    <w:rsid w:val="00CE5383"/>
    <w:rsid w:val="00CF2C3E"/>
    <w:rsid w:val="00CF694C"/>
    <w:rsid w:val="00D04C24"/>
    <w:rsid w:val="00D11182"/>
    <w:rsid w:val="00D1165E"/>
    <w:rsid w:val="00D27F99"/>
    <w:rsid w:val="00D34EA7"/>
    <w:rsid w:val="00D45A15"/>
    <w:rsid w:val="00D51E4B"/>
    <w:rsid w:val="00D5203A"/>
    <w:rsid w:val="00D5323A"/>
    <w:rsid w:val="00D53E33"/>
    <w:rsid w:val="00D61736"/>
    <w:rsid w:val="00D832EE"/>
    <w:rsid w:val="00D91398"/>
    <w:rsid w:val="00DA05B6"/>
    <w:rsid w:val="00DC7575"/>
    <w:rsid w:val="00DD20FA"/>
    <w:rsid w:val="00DD6379"/>
    <w:rsid w:val="00DE1D5E"/>
    <w:rsid w:val="00DE1F9C"/>
    <w:rsid w:val="00DE4932"/>
    <w:rsid w:val="00DF2824"/>
    <w:rsid w:val="00DF41BD"/>
    <w:rsid w:val="00E06011"/>
    <w:rsid w:val="00E11478"/>
    <w:rsid w:val="00E118BE"/>
    <w:rsid w:val="00E12C34"/>
    <w:rsid w:val="00E32AB8"/>
    <w:rsid w:val="00E34A9E"/>
    <w:rsid w:val="00E42FD2"/>
    <w:rsid w:val="00E43B9C"/>
    <w:rsid w:val="00E45B49"/>
    <w:rsid w:val="00E54437"/>
    <w:rsid w:val="00E62B5C"/>
    <w:rsid w:val="00E73CA9"/>
    <w:rsid w:val="00EB0743"/>
    <w:rsid w:val="00EC04CF"/>
    <w:rsid w:val="00EC28BE"/>
    <w:rsid w:val="00EC7CAE"/>
    <w:rsid w:val="00ED2EC5"/>
    <w:rsid w:val="00ED38FF"/>
    <w:rsid w:val="00EE78F4"/>
    <w:rsid w:val="00EF1DFE"/>
    <w:rsid w:val="00F04D41"/>
    <w:rsid w:val="00F07B54"/>
    <w:rsid w:val="00F07C38"/>
    <w:rsid w:val="00F145F9"/>
    <w:rsid w:val="00F24F40"/>
    <w:rsid w:val="00F313F5"/>
    <w:rsid w:val="00F315BD"/>
    <w:rsid w:val="00F34733"/>
    <w:rsid w:val="00F34F43"/>
    <w:rsid w:val="00F35416"/>
    <w:rsid w:val="00F65CCD"/>
    <w:rsid w:val="00F66FE0"/>
    <w:rsid w:val="00F8219F"/>
    <w:rsid w:val="00F8237D"/>
    <w:rsid w:val="00F92ED4"/>
    <w:rsid w:val="00FA7E07"/>
    <w:rsid w:val="00FB3E1D"/>
    <w:rsid w:val="00FC5FAE"/>
    <w:rsid w:val="00FD538F"/>
    <w:rsid w:val="00FF2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12513C"/>
  <w15:docId w15:val="{C563A07C-0F1D-4800-BB00-5A92FEEE2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link w:val="20"/>
    <w:uiPriority w:val="9"/>
    <w:qFormat/>
    <w:rsid w:val="001C65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F727D"/>
    <w:rPr>
      <w:color w:val="0000FF"/>
      <w:u w:val="single"/>
    </w:rPr>
  </w:style>
  <w:style w:type="table" w:styleId="a4">
    <w:name w:val="Table Grid"/>
    <w:basedOn w:val="a1"/>
    <w:uiPriority w:val="59"/>
    <w:rsid w:val="00BF72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a"/>
    <w:rsid w:val="001E1D4F"/>
    <w:rPr>
      <w:color w:val="333399"/>
      <w:u w:val="single"/>
    </w:rPr>
  </w:style>
  <w:style w:type="character" w:customStyle="1" w:styleId="s0">
    <w:name w:val="s0"/>
    <w:rsid w:val="001E1D4F"/>
    <w:rPr>
      <w:rFonts w:ascii="Times New Roman" w:hAnsi="Times New Roman" w:cs="Times New Roman" w:hint="default"/>
      <w:b w:val="0"/>
      <w:bCs w:val="0"/>
      <w:i w:val="0"/>
      <w:iCs w:val="0"/>
      <w:color w:val="000000"/>
    </w:rPr>
  </w:style>
  <w:style w:type="character" w:customStyle="1" w:styleId="s2">
    <w:name w:val="s2"/>
    <w:rsid w:val="001E1D4F"/>
    <w:rPr>
      <w:rFonts w:ascii="Times New Roman" w:hAnsi="Times New Roman" w:cs="Times New Roman" w:hint="default"/>
      <w:color w:val="333399"/>
      <w:u w:val="single"/>
    </w:rPr>
  </w:style>
  <w:style w:type="paragraph" w:styleId="a6">
    <w:name w:val="No Spacing"/>
    <w:uiPriority w:val="1"/>
    <w:qFormat/>
    <w:rsid w:val="00A57C54"/>
    <w:pPr>
      <w:spacing w:after="0" w:line="240" w:lineRule="auto"/>
    </w:pPr>
    <w:rPr>
      <w:rFonts w:ascii="Times New Roman" w:eastAsia="Times New Roman" w:hAnsi="Times New Roman" w:cs="Times New Roman"/>
      <w:sz w:val="24"/>
      <w:szCs w:val="24"/>
      <w:lang w:eastAsia="ru-RU"/>
    </w:rPr>
  </w:style>
  <w:style w:type="paragraph" w:styleId="a7">
    <w:name w:val="Normal (Web)"/>
    <w:basedOn w:val="a"/>
    <w:uiPriority w:val="99"/>
    <w:unhideWhenUsed/>
    <w:rsid w:val="001A6D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117D5"/>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117D5"/>
    <w:rPr>
      <w:rFonts w:ascii="Segoe UI" w:hAnsi="Segoe UI" w:cs="Segoe UI"/>
      <w:sz w:val="18"/>
      <w:szCs w:val="18"/>
    </w:rPr>
  </w:style>
  <w:style w:type="paragraph" w:styleId="aa">
    <w:name w:val="Body Text"/>
    <w:basedOn w:val="a"/>
    <w:link w:val="ab"/>
    <w:rsid w:val="001B268A"/>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1B268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C6541"/>
    <w:rPr>
      <w:rFonts w:ascii="Times New Roman" w:eastAsia="Times New Roman" w:hAnsi="Times New Roman" w:cs="Times New Roman"/>
      <w:b/>
      <w:bCs/>
      <w:sz w:val="36"/>
      <w:szCs w:val="36"/>
      <w:lang w:eastAsia="ru-RU"/>
    </w:rPr>
  </w:style>
  <w:style w:type="paragraph" w:customStyle="1" w:styleId="Default">
    <w:name w:val="Default"/>
    <w:rsid w:val="003404AD"/>
    <w:pPr>
      <w:autoSpaceDE w:val="0"/>
      <w:autoSpaceDN w:val="0"/>
      <w:adjustRightInd w:val="0"/>
      <w:spacing w:after="0" w:line="240" w:lineRule="auto"/>
    </w:pPr>
    <w:rPr>
      <w:rFonts w:ascii="Times New Roman" w:hAnsi="Times New Roman" w:cs="Times New Roman"/>
      <w:color w:val="000000"/>
      <w:sz w:val="24"/>
      <w:szCs w:val="24"/>
    </w:rPr>
  </w:style>
  <w:style w:type="paragraph" w:styleId="ac">
    <w:name w:val="header"/>
    <w:basedOn w:val="a"/>
    <w:link w:val="ad"/>
    <w:uiPriority w:val="99"/>
    <w:unhideWhenUsed/>
    <w:rsid w:val="00570C15"/>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570C15"/>
  </w:style>
  <w:style w:type="paragraph" w:styleId="ae">
    <w:name w:val="footer"/>
    <w:basedOn w:val="a"/>
    <w:link w:val="af"/>
    <w:uiPriority w:val="99"/>
    <w:unhideWhenUsed/>
    <w:rsid w:val="00570C1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0C15"/>
  </w:style>
  <w:style w:type="paragraph" w:customStyle="1" w:styleId="1">
    <w:name w:val="Знак Знак1 Знак Знак Знак Знак"/>
    <w:basedOn w:val="a"/>
    <w:autoRedefine/>
    <w:rsid w:val="009F1FBB"/>
    <w:pPr>
      <w:spacing w:after="160" w:line="240" w:lineRule="exact"/>
    </w:pPr>
    <w:rPr>
      <w:rFonts w:ascii="Times New Roman" w:eastAsia="SimSun" w:hAnsi="Times New Roman" w:cs="Times New Roman"/>
      <w:b/>
      <w:bCs/>
      <w:sz w:val="28"/>
      <w:szCs w:val="28"/>
      <w:lang w:val="en-US"/>
    </w:rPr>
  </w:style>
  <w:style w:type="paragraph" w:styleId="af0">
    <w:name w:val="Body Text Indent"/>
    <w:basedOn w:val="a"/>
    <w:link w:val="af1"/>
    <w:uiPriority w:val="99"/>
    <w:semiHidden/>
    <w:unhideWhenUsed/>
    <w:rsid w:val="00F34F43"/>
    <w:pPr>
      <w:spacing w:after="120"/>
      <w:ind w:left="283"/>
    </w:pPr>
  </w:style>
  <w:style w:type="character" w:customStyle="1" w:styleId="af1">
    <w:name w:val="Основной текст с отступом Знак"/>
    <w:basedOn w:val="a0"/>
    <w:link w:val="af0"/>
    <w:uiPriority w:val="99"/>
    <w:semiHidden/>
    <w:rsid w:val="00F34F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853430">
      <w:bodyDiv w:val="1"/>
      <w:marLeft w:val="0"/>
      <w:marRight w:val="0"/>
      <w:marTop w:val="0"/>
      <w:marBottom w:val="0"/>
      <w:divBdr>
        <w:top w:val="none" w:sz="0" w:space="0" w:color="auto"/>
        <w:left w:val="none" w:sz="0" w:space="0" w:color="auto"/>
        <w:bottom w:val="none" w:sz="0" w:space="0" w:color="auto"/>
        <w:right w:val="none" w:sz="0" w:space="0" w:color="auto"/>
      </w:divBdr>
    </w:div>
    <w:div w:id="115678810">
      <w:bodyDiv w:val="1"/>
      <w:marLeft w:val="0"/>
      <w:marRight w:val="0"/>
      <w:marTop w:val="0"/>
      <w:marBottom w:val="0"/>
      <w:divBdr>
        <w:top w:val="none" w:sz="0" w:space="0" w:color="auto"/>
        <w:left w:val="none" w:sz="0" w:space="0" w:color="auto"/>
        <w:bottom w:val="none" w:sz="0" w:space="0" w:color="auto"/>
        <w:right w:val="none" w:sz="0" w:space="0" w:color="auto"/>
      </w:divBdr>
    </w:div>
    <w:div w:id="129515804">
      <w:bodyDiv w:val="1"/>
      <w:marLeft w:val="0"/>
      <w:marRight w:val="0"/>
      <w:marTop w:val="0"/>
      <w:marBottom w:val="0"/>
      <w:divBdr>
        <w:top w:val="none" w:sz="0" w:space="0" w:color="auto"/>
        <w:left w:val="none" w:sz="0" w:space="0" w:color="auto"/>
        <w:bottom w:val="none" w:sz="0" w:space="0" w:color="auto"/>
        <w:right w:val="none" w:sz="0" w:space="0" w:color="auto"/>
      </w:divBdr>
    </w:div>
    <w:div w:id="184952107">
      <w:bodyDiv w:val="1"/>
      <w:marLeft w:val="0"/>
      <w:marRight w:val="0"/>
      <w:marTop w:val="0"/>
      <w:marBottom w:val="0"/>
      <w:divBdr>
        <w:top w:val="none" w:sz="0" w:space="0" w:color="auto"/>
        <w:left w:val="none" w:sz="0" w:space="0" w:color="auto"/>
        <w:bottom w:val="none" w:sz="0" w:space="0" w:color="auto"/>
        <w:right w:val="none" w:sz="0" w:space="0" w:color="auto"/>
      </w:divBdr>
    </w:div>
    <w:div w:id="208956054">
      <w:bodyDiv w:val="1"/>
      <w:marLeft w:val="0"/>
      <w:marRight w:val="0"/>
      <w:marTop w:val="0"/>
      <w:marBottom w:val="0"/>
      <w:divBdr>
        <w:top w:val="none" w:sz="0" w:space="0" w:color="auto"/>
        <w:left w:val="none" w:sz="0" w:space="0" w:color="auto"/>
        <w:bottom w:val="none" w:sz="0" w:space="0" w:color="auto"/>
        <w:right w:val="none" w:sz="0" w:space="0" w:color="auto"/>
      </w:divBdr>
    </w:div>
    <w:div w:id="213351153">
      <w:bodyDiv w:val="1"/>
      <w:marLeft w:val="0"/>
      <w:marRight w:val="0"/>
      <w:marTop w:val="0"/>
      <w:marBottom w:val="0"/>
      <w:divBdr>
        <w:top w:val="none" w:sz="0" w:space="0" w:color="auto"/>
        <w:left w:val="none" w:sz="0" w:space="0" w:color="auto"/>
        <w:bottom w:val="none" w:sz="0" w:space="0" w:color="auto"/>
        <w:right w:val="none" w:sz="0" w:space="0" w:color="auto"/>
      </w:divBdr>
    </w:div>
    <w:div w:id="229076140">
      <w:bodyDiv w:val="1"/>
      <w:marLeft w:val="0"/>
      <w:marRight w:val="0"/>
      <w:marTop w:val="0"/>
      <w:marBottom w:val="0"/>
      <w:divBdr>
        <w:top w:val="none" w:sz="0" w:space="0" w:color="auto"/>
        <w:left w:val="none" w:sz="0" w:space="0" w:color="auto"/>
        <w:bottom w:val="none" w:sz="0" w:space="0" w:color="auto"/>
        <w:right w:val="none" w:sz="0" w:space="0" w:color="auto"/>
      </w:divBdr>
    </w:div>
    <w:div w:id="244919115">
      <w:bodyDiv w:val="1"/>
      <w:marLeft w:val="0"/>
      <w:marRight w:val="0"/>
      <w:marTop w:val="0"/>
      <w:marBottom w:val="0"/>
      <w:divBdr>
        <w:top w:val="none" w:sz="0" w:space="0" w:color="auto"/>
        <w:left w:val="none" w:sz="0" w:space="0" w:color="auto"/>
        <w:bottom w:val="none" w:sz="0" w:space="0" w:color="auto"/>
        <w:right w:val="none" w:sz="0" w:space="0" w:color="auto"/>
      </w:divBdr>
    </w:div>
    <w:div w:id="254753076">
      <w:bodyDiv w:val="1"/>
      <w:marLeft w:val="0"/>
      <w:marRight w:val="0"/>
      <w:marTop w:val="0"/>
      <w:marBottom w:val="0"/>
      <w:divBdr>
        <w:top w:val="none" w:sz="0" w:space="0" w:color="auto"/>
        <w:left w:val="none" w:sz="0" w:space="0" w:color="auto"/>
        <w:bottom w:val="none" w:sz="0" w:space="0" w:color="auto"/>
        <w:right w:val="none" w:sz="0" w:space="0" w:color="auto"/>
      </w:divBdr>
    </w:div>
    <w:div w:id="322319767">
      <w:bodyDiv w:val="1"/>
      <w:marLeft w:val="0"/>
      <w:marRight w:val="0"/>
      <w:marTop w:val="0"/>
      <w:marBottom w:val="0"/>
      <w:divBdr>
        <w:top w:val="none" w:sz="0" w:space="0" w:color="auto"/>
        <w:left w:val="none" w:sz="0" w:space="0" w:color="auto"/>
        <w:bottom w:val="none" w:sz="0" w:space="0" w:color="auto"/>
        <w:right w:val="none" w:sz="0" w:space="0" w:color="auto"/>
      </w:divBdr>
    </w:div>
    <w:div w:id="416173631">
      <w:bodyDiv w:val="1"/>
      <w:marLeft w:val="0"/>
      <w:marRight w:val="0"/>
      <w:marTop w:val="0"/>
      <w:marBottom w:val="0"/>
      <w:divBdr>
        <w:top w:val="none" w:sz="0" w:space="0" w:color="auto"/>
        <w:left w:val="none" w:sz="0" w:space="0" w:color="auto"/>
        <w:bottom w:val="none" w:sz="0" w:space="0" w:color="auto"/>
        <w:right w:val="none" w:sz="0" w:space="0" w:color="auto"/>
      </w:divBdr>
    </w:div>
    <w:div w:id="435715794">
      <w:bodyDiv w:val="1"/>
      <w:marLeft w:val="0"/>
      <w:marRight w:val="0"/>
      <w:marTop w:val="0"/>
      <w:marBottom w:val="0"/>
      <w:divBdr>
        <w:top w:val="none" w:sz="0" w:space="0" w:color="auto"/>
        <w:left w:val="none" w:sz="0" w:space="0" w:color="auto"/>
        <w:bottom w:val="none" w:sz="0" w:space="0" w:color="auto"/>
        <w:right w:val="none" w:sz="0" w:space="0" w:color="auto"/>
      </w:divBdr>
    </w:div>
    <w:div w:id="446048600">
      <w:bodyDiv w:val="1"/>
      <w:marLeft w:val="0"/>
      <w:marRight w:val="0"/>
      <w:marTop w:val="0"/>
      <w:marBottom w:val="0"/>
      <w:divBdr>
        <w:top w:val="none" w:sz="0" w:space="0" w:color="auto"/>
        <w:left w:val="none" w:sz="0" w:space="0" w:color="auto"/>
        <w:bottom w:val="none" w:sz="0" w:space="0" w:color="auto"/>
        <w:right w:val="none" w:sz="0" w:space="0" w:color="auto"/>
      </w:divBdr>
    </w:div>
    <w:div w:id="446701668">
      <w:bodyDiv w:val="1"/>
      <w:marLeft w:val="0"/>
      <w:marRight w:val="0"/>
      <w:marTop w:val="0"/>
      <w:marBottom w:val="0"/>
      <w:divBdr>
        <w:top w:val="none" w:sz="0" w:space="0" w:color="auto"/>
        <w:left w:val="none" w:sz="0" w:space="0" w:color="auto"/>
        <w:bottom w:val="none" w:sz="0" w:space="0" w:color="auto"/>
        <w:right w:val="none" w:sz="0" w:space="0" w:color="auto"/>
      </w:divBdr>
    </w:div>
    <w:div w:id="447555478">
      <w:bodyDiv w:val="1"/>
      <w:marLeft w:val="0"/>
      <w:marRight w:val="0"/>
      <w:marTop w:val="0"/>
      <w:marBottom w:val="0"/>
      <w:divBdr>
        <w:top w:val="none" w:sz="0" w:space="0" w:color="auto"/>
        <w:left w:val="none" w:sz="0" w:space="0" w:color="auto"/>
        <w:bottom w:val="none" w:sz="0" w:space="0" w:color="auto"/>
        <w:right w:val="none" w:sz="0" w:space="0" w:color="auto"/>
      </w:divBdr>
    </w:div>
    <w:div w:id="491607438">
      <w:bodyDiv w:val="1"/>
      <w:marLeft w:val="0"/>
      <w:marRight w:val="0"/>
      <w:marTop w:val="0"/>
      <w:marBottom w:val="0"/>
      <w:divBdr>
        <w:top w:val="none" w:sz="0" w:space="0" w:color="auto"/>
        <w:left w:val="none" w:sz="0" w:space="0" w:color="auto"/>
        <w:bottom w:val="none" w:sz="0" w:space="0" w:color="auto"/>
        <w:right w:val="none" w:sz="0" w:space="0" w:color="auto"/>
      </w:divBdr>
    </w:div>
    <w:div w:id="507519774">
      <w:bodyDiv w:val="1"/>
      <w:marLeft w:val="0"/>
      <w:marRight w:val="0"/>
      <w:marTop w:val="0"/>
      <w:marBottom w:val="0"/>
      <w:divBdr>
        <w:top w:val="none" w:sz="0" w:space="0" w:color="auto"/>
        <w:left w:val="none" w:sz="0" w:space="0" w:color="auto"/>
        <w:bottom w:val="none" w:sz="0" w:space="0" w:color="auto"/>
        <w:right w:val="none" w:sz="0" w:space="0" w:color="auto"/>
      </w:divBdr>
    </w:div>
    <w:div w:id="538322765">
      <w:bodyDiv w:val="1"/>
      <w:marLeft w:val="0"/>
      <w:marRight w:val="0"/>
      <w:marTop w:val="0"/>
      <w:marBottom w:val="0"/>
      <w:divBdr>
        <w:top w:val="none" w:sz="0" w:space="0" w:color="auto"/>
        <w:left w:val="none" w:sz="0" w:space="0" w:color="auto"/>
        <w:bottom w:val="none" w:sz="0" w:space="0" w:color="auto"/>
        <w:right w:val="none" w:sz="0" w:space="0" w:color="auto"/>
      </w:divBdr>
    </w:div>
    <w:div w:id="545875711">
      <w:bodyDiv w:val="1"/>
      <w:marLeft w:val="0"/>
      <w:marRight w:val="0"/>
      <w:marTop w:val="0"/>
      <w:marBottom w:val="0"/>
      <w:divBdr>
        <w:top w:val="none" w:sz="0" w:space="0" w:color="auto"/>
        <w:left w:val="none" w:sz="0" w:space="0" w:color="auto"/>
        <w:bottom w:val="none" w:sz="0" w:space="0" w:color="auto"/>
        <w:right w:val="none" w:sz="0" w:space="0" w:color="auto"/>
      </w:divBdr>
    </w:div>
    <w:div w:id="562376665">
      <w:bodyDiv w:val="1"/>
      <w:marLeft w:val="0"/>
      <w:marRight w:val="0"/>
      <w:marTop w:val="0"/>
      <w:marBottom w:val="0"/>
      <w:divBdr>
        <w:top w:val="none" w:sz="0" w:space="0" w:color="auto"/>
        <w:left w:val="none" w:sz="0" w:space="0" w:color="auto"/>
        <w:bottom w:val="none" w:sz="0" w:space="0" w:color="auto"/>
        <w:right w:val="none" w:sz="0" w:space="0" w:color="auto"/>
      </w:divBdr>
    </w:div>
    <w:div w:id="575432902">
      <w:bodyDiv w:val="1"/>
      <w:marLeft w:val="0"/>
      <w:marRight w:val="0"/>
      <w:marTop w:val="0"/>
      <w:marBottom w:val="0"/>
      <w:divBdr>
        <w:top w:val="none" w:sz="0" w:space="0" w:color="auto"/>
        <w:left w:val="none" w:sz="0" w:space="0" w:color="auto"/>
        <w:bottom w:val="none" w:sz="0" w:space="0" w:color="auto"/>
        <w:right w:val="none" w:sz="0" w:space="0" w:color="auto"/>
      </w:divBdr>
    </w:div>
    <w:div w:id="607276401">
      <w:bodyDiv w:val="1"/>
      <w:marLeft w:val="0"/>
      <w:marRight w:val="0"/>
      <w:marTop w:val="0"/>
      <w:marBottom w:val="0"/>
      <w:divBdr>
        <w:top w:val="none" w:sz="0" w:space="0" w:color="auto"/>
        <w:left w:val="none" w:sz="0" w:space="0" w:color="auto"/>
        <w:bottom w:val="none" w:sz="0" w:space="0" w:color="auto"/>
        <w:right w:val="none" w:sz="0" w:space="0" w:color="auto"/>
      </w:divBdr>
    </w:div>
    <w:div w:id="634795154">
      <w:bodyDiv w:val="1"/>
      <w:marLeft w:val="0"/>
      <w:marRight w:val="0"/>
      <w:marTop w:val="0"/>
      <w:marBottom w:val="0"/>
      <w:divBdr>
        <w:top w:val="none" w:sz="0" w:space="0" w:color="auto"/>
        <w:left w:val="none" w:sz="0" w:space="0" w:color="auto"/>
        <w:bottom w:val="none" w:sz="0" w:space="0" w:color="auto"/>
        <w:right w:val="none" w:sz="0" w:space="0" w:color="auto"/>
      </w:divBdr>
    </w:div>
    <w:div w:id="660619619">
      <w:bodyDiv w:val="1"/>
      <w:marLeft w:val="0"/>
      <w:marRight w:val="0"/>
      <w:marTop w:val="0"/>
      <w:marBottom w:val="0"/>
      <w:divBdr>
        <w:top w:val="none" w:sz="0" w:space="0" w:color="auto"/>
        <w:left w:val="none" w:sz="0" w:space="0" w:color="auto"/>
        <w:bottom w:val="none" w:sz="0" w:space="0" w:color="auto"/>
        <w:right w:val="none" w:sz="0" w:space="0" w:color="auto"/>
      </w:divBdr>
    </w:div>
    <w:div w:id="676808602">
      <w:bodyDiv w:val="1"/>
      <w:marLeft w:val="0"/>
      <w:marRight w:val="0"/>
      <w:marTop w:val="0"/>
      <w:marBottom w:val="0"/>
      <w:divBdr>
        <w:top w:val="none" w:sz="0" w:space="0" w:color="auto"/>
        <w:left w:val="none" w:sz="0" w:space="0" w:color="auto"/>
        <w:bottom w:val="none" w:sz="0" w:space="0" w:color="auto"/>
        <w:right w:val="none" w:sz="0" w:space="0" w:color="auto"/>
      </w:divBdr>
    </w:div>
    <w:div w:id="686450179">
      <w:bodyDiv w:val="1"/>
      <w:marLeft w:val="0"/>
      <w:marRight w:val="0"/>
      <w:marTop w:val="0"/>
      <w:marBottom w:val="0"/>
      <w:divBdr>
        <w:top w:val="none" w:sz="0" w:space="0" w:color="auto"/>
        <w:left w:val="none" w:sz="0" w:space="0" w:color="auto"/>
        <w:bottom w:val="none" w:sz="0" w:space="0" w:color="auto"/>
        <w:right w:val="none" w:sz="0" w:space="0" w:color="auto"/>
      </w:divBdr>
    </w:div>
    <w:div w:id="687947791">
      <w:bodyDiv w:val="1"/>
      <w:marLeft w:val="0"/>
      <w:marRight w:val="0"/>
      <w:marTop w:val="0"/>
      <w:marBottom w:val="0"/>
      <w:divBdr>
        <w:top w:val="none" w:sz="0" w:space="0" w:color="auto"/>
        <w:left w:val="none" w:sz="0" w:space="0" w:color="auto"/>
        <w:bottom w:val="none" w:sz="0" w:space="0" w:color="auto"/>
        <w:right w:val="none" w:sz="0" w:space="0" w:color="auto"/>
      </w:divBdr>
    </w:div>
    <w:div w:id="789784921">
      <w:bodyDiv w:val="1"/>
      <w:marLeft w:val="0"/>
      <w:marRight w:val="0"/>
      <w:marTop w:val="0"/>
      <w:marBottom w:val="0"/>
      <w:divBdr>
        <w:top w:val="none" w:sz="0" w:space="0" w:color="auto"/>
        <w:left w:val="none" w:sz="0" w:space="0" w:color="auto"/>
        <w:bottom w:val="none" w:sz="0" w:space="0" w:color="auto"/>
        <w:right w:val="none" w:sz="0" w:space="0" w:color="auto"/>
      </w:divBdr>
    </w:div>
    <w:div w:id="799113109">
      <w:bodyDiv w:val="1"/>
      <w:marLeft w:val="0"/>
      <w:marRight w:val="0"/>
      <w:marTop w:val="0"/>
      <w:marBottom w:val="0"/>
      <w:divBdr>
        <w:top w:val="none" w:sz="0" w:space="0" w:color="auto"/>
        <w:left w:val="none" w:sz="0" w:space="0" w:color="auto"/>
        <w:bottom w:val="none" w:sz="0" w:space="0" w:color="auto"/>
        <w:right w:val="none" w:sz="0" w:space="0" w:color="auto"/>
      </w:divBdr>
    </w:div>
    <w:div w:id="823199273">
      <w:bodyDiv w:val="1"/>
      <w:marLeft w:val="0"/>
      <w:marRight w:val="0"/>
      <w:marTop w:val="0"/>
      <w:marBottom w:val="0"/>
      <w:divBdr>
        <w:top w:val="none" w:sz="0" w:space="0" w:color="auto"/>
        <w:left w:val="none" w:sz="0" w:space="0" w:color="auto"/>
        <w:bottom w:val="none" w:sz="0" w:space="0" w:color="auto"/>
        <w:right w:val="none" w:sz="0" w:space="0" w:color="auto"/>
      </w:divBdr>
    </w:div>
    <w:div w:id="852575377">
      <w:bodyDiv w:val="1"/>
      <w:marLeft w:val="0"/>
      <w:marRight w:val="0"/>
      <w:marTop w:val="0"/>
      <w:marBottom w:val="0"/>
      <w:divBdr>
        <w:top w:val="none" w:sz="0" w:space="0" w:color="auto"/>
        <w:left w:val="none" w:sz="0" w:space="0" w:color="auto"/>
        <w:bottom w:val="none" w:sz="0" w:space="0" w:color="auto"/>
        <w:right w:val="none" w:sz="0" w:space="0" w:color="auto"/>
      </w:divBdr>
    </w:div>
    <w:div w:id="900824256">
      <w:bodyDiv w:val="1"/>
      <w:marLeft w:val="0"/>
      <w:marRight w:val="0"/>
      <w:marTop w:val="0"/>
      <w:marBottom w:val="0"/>
      <w:divBdr>
        <w:top w:val="none" w:sz="0" w:space="0" w:color="auto"/>
        <w:left w:val="none" w:sz="0" w:space="0" w:color="auto"/>
        <w:bottom w:val="none" w:sz="0" w:space="0" w:color="auto"/>
        <w:right w:val="none" w:sz="0" w:space="0" w:color="auto"/>
      </w:divBdr>
    </w:div>
    <w:div w:id="901214444">
      <w:bodyDiv w:val="1"/>
      <w:marLeft w:val="0"/>
      <w:marRight w:val="0"/>
      <w:marTop w:val="0"/>
      <w:marBottom w:val="0"/>
      <w:divBdr>
        <w:top w:val="none" w:sz="0" w:space="0" w:color="auto"/>
        <w:left w:val="none" w:sz="0" w:space="0" w:color="auto"/>
        <w:bottom w:val="none" w:sz="0" w:space="0" w:color="auto"/>
        <w:right w:val="none" w:sz="0" w:space="0" w:color="auto"/>
      </w:divBdr>
    </w:div>
    <w:div w:id="904146910">
      <w:bodyDiv w:val="1"/>
      <w:marLeft w:val="0"/>
      <w:marRight w:val="0"/>
      <w:marTop w:val="0"/>
      <w:marBottom w:val="0"/>
      <w:divBdr>
        <w:top w:val="none" w:sz="0" w:space="0" w:color="auto"/>
        <w:left w:val="none" w:sz="0" w:space="0" w:color="auto"/>
        <w:bottom w:val="none" w:sz="0" w:space="0" w:color="auto"/>
        <w:right w:val="none" w:sz="0" w:space="0" w:color="auto"/>
      </w:divBdr>
    </w:div>
    <w:div w:id="911936593">
      <w:bodyDiv w:val="1"/>
      <w:marLeft w:val="0"/>
      <w:marRight w:val="0"/>
      <w:marTop w:val="0"/>
      <w:marBottom w:val="0"/>
      <w:divBdr>
        <w:top w:val="none" w:sz="0" w:space="0" w:color="auto"/>
        <w:left w:val="none" w:sz="0" w:space="0" w:color="auto"/>
        <w:bottom w:val="none" w:sz="0" w:space="0" w:color="auto"/>
        <w:right w:val="none" w:sz="0" w:space="0" w:color="auto"/>
      </w:divBdr>
    </w:div>
    <w:div w:id="922297771">
      <w:bodyDiv w:val="1"/>
      <w:marLeft w:val="0"/>
      <w:marRight w:val="0"/>
      <w:marTop w:val="0"/>
      <w:marBottom w:val="0"/>
      <w:divBdr>
        <w:top w:val="none" w:sz="0" w:space="0" w:color="auto"/>
        <w:left w:val="none" w:sz="0" w:space="0" w:color="auto"/>
        <w:bottom w:val="none" w:sz="0" w:space="0" w:color="auto"/>
        <w:right w:val="none" w:sz="0" w:space="0" w:color="auto"/>
      </w:divBdr>
    </w:div>
    <w:div w:id="946354895">
      <w:bodyDiv w:val="1"/>
      <w:marLeft w:val="0"/>
      <w:marRight w:val="0"/>
      <w:marTop w:val="0"/>
      <w:marBottom w:val="0"/>
      <w:divBdr>
        <w:top w:val="none" w:sz="0" w:space="0" w:color="auto"/>
        <w:left w:val="none" w:sz="0" w:space="0" w:color="auto"/>
        <w:bottom w:val="none" w:sz="0" w:space="0" w:color="auto"/>
        <w:right w:val="none" w:sz="0" w:space="0" w:color="auto"/>
      </w:divBdr>
    </w:div>
    <w:div w:id="952977523">
      <w:bodyDiv w:val="1"/>
      <w:marLeft w:val="0"/>
      <w:marRight w:val="0"/>
      <w:marTop w:val="0"/>
      <w:marBottom w:val="0"/>
      <w:divBdr>
        <w:top w:val="none" w:sz="0" w:space="0" w:color="auto"/>
        <w:left w:val="none" w:sz="0" w:space="0" w:color="auto"/>
        <w:bottom w:val="none" w:sz="0" w:space="0" w:color="auto"/>
        <w:right w:val="none" w:sz="0" w:space="0" w:color="auto"/>
      </w:divBdr>
    </w:div>
    <w:div w:id="1082489936">
      <w:bodyDiv w:val="1"/>
      <w:marLeft w:val="0"/>
      <w:marRight w:val="0"/>
      <w:marTop w:val="0"/>
      <w:marBottom w:val="0"/>
      <w:divBdr>
        <w:top w:val="none" w:sz="0" w:space="0" w:color="auto"/>
        <w:left w:val="none" w:sz="0" w:space="0" w:color="auto"/>
        <w:bottom w:val="none" w:sz="0" w:space="0" w:color="auto"/>
        <w:right w:val="none" w:sz="0" w:space="0" w:color="auto"/>
      </w:divBdr>
    </w:div>
    <w:div w:id="1101296829">
      <w:bodyDiv w:val="1"/>
      <w:marLeft w:val="0"/>
      <w:marRight w:val="0"/>
      <w:marTop w:val="0"/>
      <w:marBottom w:val="0"/>
      <w:divBdr>
        <w:top w:val="none" w:sz="0" w:space="0" w:color="auto"/>
        <w:left w:val="none" w:sz="0" w:space="0" w:color="auto"/>
        <w:bottom w:val="none" w:sz="0" w:space="0" w:color="auto"/>
        <w:right w:val="none" w:sz="0" w:space="0" w:color="auto"/>
      </w:divBdr>
    </w:div>
    <w:div w:id="1140999399">
      <w:bodyDiv w:val="1"/>
      <w:marLeft w:val="0"/>
      <w:marRight w:val="0"/>
      <w:marTop w:val="0"/>
      <w:marBottom w:val="0"/>
      <w:divBdr>
        <w:top w:val="none" w:sz="0" w:space="0" w:color="auto"/>
        <w:left w:val="none" w:sz="0" w:space="0" w:color="auto"/>
        <w:bottom w:val="none" w:sz="0" w:space="0" w:color="auto"/>
        <w:right w:val="none" w:sz="0" w:space="0" w:color="auto"/>
      </w:divBdr>
    </w:div>
    <w:div w:id="1144664110">
      <w:bodyDiv w:val="1"/>
      <w:marLeft w:val="0"/>
      <w:marRight w:val="0"/>
      <w:marTop w:val="0"/>
      <w:marBottom w:val="0"/>
      <w:divBdr>
        <w:top w:val="none" w:sz="0" w:space="0" w:color="auto"/>
        <w:left w:val="none" w:sz="0" w:space="0" w:color="auto"/>
        <w:bottom w:val="none" w:sz="0" w:space="0" w:color="auto"/>
        <w:right w:val="none" w:sz="0" w:space="0" w:color="auto"/>
      </w:divBdr>
    </w:div>
    <w:div w:id="1188258078">
      <w:bodyDiv w:val="1"/>
      <w:marLeft w:val="0"/>
      <w:marRight w:val="0"/>
      <w:marTop w:val="0"/>
      <w:marBottom w:val="0"/>
      <w:divBdr>
        <w:top w:val="none" w:sz="0" w:space="0" w:color="auto"/>
        <w:left w:val="none" w:sz="0" w:space="0" w:color="auto"/>
        <w:bottom w:val="none" w:sz="0" w:space="0" w:color="auto"/>
        <w:right w:val="none" w:sz="0" w:space="0" w:color="auto"/>
      </w:divBdr>
    </w:div>
    <w:div w:id="1196506356">
      <w:bodyDiv w:val="1"/>
      <w:marLeft w:val="0"/>
      <w:marRight w:val="0"/>
      <w:marTop w:val="0"/>
      <w:marBottom w:val="0"/>
      <w:divBdr>
        <w:top w:val="none" w:sz="0" w:space="0" w:color="auto"/>
        <w:left w:val="none" w:sz="0" w:space="0" w:color="auto"/>
        <w:bottom w:val="none" w:sz="0" w:space="0" w:color="auto"/>
        <w:right w:val="none" w:sz="0" w:space="0" w:color="auto"/>
      </w:divBdr>
    </w:div>
    <w:div w:id="1254508087">
      <w:bodyDiv w:val="1"/>
      <w:marLeft w:val="0"/>
      <w:marRight w:val="0"/>
      <w:marTop w:val="0"/>
      <w:marBottom w:val="0"/>
      <w:divBdr>
        <w:top w:val="none" w:sz="0" w:space="0" w:color="auto"/>
        <w:left w:val="none" w:sz="0" w:space="0" w:color="auto"/>
        <w:bottom w:val="none" w:sz="0" w:space="0" w:color="auto"/>
        <w:right w:val="none" w:sz="0" w:space="0" w:color="auto"/>
      </w:divBdr>
    </w:div>
    <w:div w:id="1374815602">
      <w:bodyDiv w:val="1"/>
      <w:marLeft w:val="0"/>
      <w:marRight w:val="0"/>
      <w:marTop w:val="0"/>
      <w:marBottom w:val="0"/>
      <w:divBdr>
        <w:top w:val="none" w:sz="0" w:space="0" w:color="auto"/>
        <w:left w:val="none" w:sz="0" w:space="0" w:color="auto"/>
        <w:bottom w:val="none" w:sz="0" w:space="0" w:color="auto"/>
        <w:right w:val="none" w:sz="0" w:space="0" w:color="auto"/>
      </w:divBdr>
    </w:div>
    <w:div w:id="1442066055">
      <w:bodyDiv w:val="1"/>
      <w:marLeft w:val="0"/>
      <w:marRight w:val="0"/>
      <w:marTop w:val="0"/>
      <w:marBottom w:val="0"/>
      <w:divBdr>
        <w:top w:val="none" w:sz="0" w:space="0" w:color="auto"/>
        <w:left w:val="none" w:sz="0" w:space="0" w:color="auto"/>
        <w:bottom w:val="none" w:sz="0" w:space="0" w:color="auto"/>
        <w:right w:val="none" w:sz="0" w:space="0" w:color="auto"/>
      </w:divBdr>
    </w:div>
    <w:div w:id="1456218856">
      <w:bodyDiv w:val="1"/>
      <w:marLeft w:val="0"/>
      <w:marRight w:val="0"/>
      <w:marTop w:val="0"/>
      <w:marBottom w:val="0"/>
      <w:divBdr>
        <w:top w:val="none" w:sz="0" w:space="0" w:color="auto"/>
        <w:left w:val="none" w:sz="0" w:space="0" w:color="auto"/>
        <w:bottom w:val="none" w:sz="0" w:space="0" w:color="auto"/>
        <w:right w:val="none" w:sz="0" w:space="0" w:color="auto"/>
      </w:divBdr>
    </w:div>
    <w:div w:id="1503352868">
      <w:bodyDiv w:val="1"/>
      <w:marLeft w:val="0"/>
      <w:marRight w:val="0"/>
      <w:marTop w:val="0"/>
      <w:marBottom w:val="0"/>
      <w:divBdr>
        <w:top w:val="none" w:sz="0" w:space="0" w:color="auto"/>
        <w:left w:val="none" w:sz="0" w:space="0" w:color="auto"/>
        <w:bottom w:val="none" w:sz="0" w:space="0" w:color="auto"/>
        <w:right w:val="none" w:sz="0" w:space="0" w:color="auto"/>
      </w:divBdr>
    </w:div>
    <w:div w:id="1507402368">
      <w:bodyDiv w:val="1"/>
      <w:marLeft w:val="0"/>
      <w:marRight w:val="0"/>
      <w:marTop w:val="0"/>
      <w:marBottom w:val="0"/>
      <w:divBdr>
        <w:top w:val="none" w:sz="0" w:space="0" w:color="auto"/>
        <w:left w:val="none" w:sz="0" w:space="0" w:color="auto"/>
        <w:bottom w:val="none" w:sz="0" w:space="0" w:color="auto"/>
        <w:right w:val="none" w:sz="0" w:space="0" w:color="auto"/>
      </w:divBdr>
    </w:div>
    <w:div w:id="1514106334">
      <w:bodyDiv w:val="1"/>
      <w:marLeft w:val="0"/>
      <w:marRight w:val="0"/>
      <w:marTop w:val="0"/>
      <w:marBottom w:val="0"/>
      <w:divBdr>
        <w:top w:val="none" w:sz="0" w:space="0" w:color="auto"/>
        <w:left w:val="none" w:sz="0" w:space="0" w:color="auto"/>
        <w:bottom w:val="none" w:sz="0" w:space="0" w:color="auto"/>
        <w:right w:val="none" w:sz="0" w:space="0" w:color="auto"/>
      </w:divBdr>
    </w:div>
    <w:div w:id="1572502097">
      <w:bodyDiv w:val="1"/>
      <w:marLeft w:val="0"/>
      <w:marRight w:val="0"/>
      <w:marTop w:val="0"/>
      <w:marBottom w:val="0"/>
      <w:divBdr>
        <w:top w:val="none" w:sz="0" w:space="0" w:color="auto"/>
        <w:left w:val="none" w:sz="0" w:space="0" w:color="auto"/>
        <w:bottom w:val="none" w:sz="0" w:space="0" w:color="auto"/>
        <w:right w:val="none" w:sz="0" w:space="0" w:color="auto"/>
      </w:divBdr>
    </w:div>
    <w:div w:id="1589265639">
      <w:bodyDiv w:val="1"/>
      <w:marLeft w:val="0"/>
      <w:marRight w:val="0"/>
      <w:marTop w:val="0"/>
      <w:marBottom w:val="0"/>
      <w:divBdr>
        <w:top w:val="none" w:sz="0" w:space="0" w:color="auto"/>
        <w:left w:val="none" w:sz="0" w:space="0" w:color="auto"/>
        <w:bottom w:val="none" w:sz="0" w:space="0" w:color="auto"/>
        <w:right w:val="none" w:sz="0" w:space="0" w:color="auto"/>
      </w:divBdr>
    </w:div>
    <w:div w:id="1632517191">
      <w:bodyDiv w:val="1"/>
      <w:marLeft w:val="0"/>
      <w:marRight w:val="0"/>
      <w:marTop w:val="0"/>
      <w:marBottom w:val="0"/>
      <w:divBdr>
        <w:top w:val="none" w:sz="0" w:space="0" w:color="auto"/>
        <w:left w:val="none" w:sz="0" w:space="0" w:color="auto"/>
        <w:bottom w:val="none" w:sz="0" w:space="0" w:color="auto"/>
        <w:right w:val="none" w:sz="0" w:space="0" w:color="auto"/>
      </w:divBdr>
    </w:div>
    <w:div w:id="1689021406">
      <w:bodyDiv w:val="1"/>
      <w:marLeft w:val="0"/>
      <w:marRight w:val="0"/>
      <w:marTop w:val="0"/>
      <w:marBottom w:val="0"/>
      <w:divBdr>
        <w:top w:val="none" w:sz="0" w:space="0" w:color="auto"/>
        <w:left w:val="none" w:sz="0" w:space="0" w:color="auto"/>
        <w:bottom w:val="none" w:sz="0" w:space="0" w:color="auto"/>
        <w:right w:val="none" w:sz="0" w:space="0" w:color="auto"/>
      </w:divBdr>
    </w:div>
    <w:div w:id="1759209374">
      <w:bodyDiv w:val="1"/>
      <w:marLeft w:val="0"/>
      <w:marRight w:val="0"/>
      <w:marTop w:val="0"/>
      <w:marBottom w:val="0"/>
      <w:divBdr>
        <w:top w:val="none" w:sz="0" w:space="0" w:color="auto"/>
        <w:left w:val="none" w:sz="0" w:space="0" w:color="auto"/>
        <w:bottom w:val="none" w:sz="0" w:space="0" w:color="auto"/>
        <w:right w:val="none" w:sz="0" w:space="0" w:color="auto"/>
      </w:divBdr>
    </w:div>
    <w:div w:id="1802651502">
      <w:bodyDiv w:val="1"/>
      <w:marLeft w:val="0"/>
      <w:marRight w:val="0"/>
      <w:marTop w:val="0"/>
      <w:marBottom w:val="0"/>
      <w:divBdr>
        <w:top w:val="none" w:sz="0" w:space="0" w:color="auto"/>
        <w:left w:val="none" w:sz="0" w:space="0" w:color="auto"/>
        <w:bottom w:val="none" w:sz="0" w:space="0" w:color="auto"/>
        <w:right w:val="none" w:sz="0" w:space="0" w:color="auto"/>
      </w:divBdr>
    </w:div>
    <w:div w:id="1970239998">
      <w:bodyDiv w:val="1"/>
      <w:marLeft w:val="0"/>
      <w:marRight w:val="0"/>
      <w:marTop w:val="0"/>
      <w:marBottom w:val="0"/>
      <w:divBdr>
        <w:top w:val="none" w:sz="0" w:space="0" w:color="auto"/>
        <w:left w:val="none" w:sz="0" w:space="0" w:color="auto"/>
        <w:bottom w:val="none" w:sz="0" w:space="0" w:color="auto"/>
        <w:right w:val="none" w:sz="0" w:space="0" w:color="auto"/>
      </w:divBdr>
    </w:div>
    <w:div w:id="1972051923">
      <w:bodyDiv w:val="1"/>
      <w:marLeft w:val="0"/>
      <w:marRight w:val="0"/>
      <w:marTop w:val="0"/>
      <w:marBottom w:val="0"/>
      <w:divBdr>
        <w:top w:val="none" w:sz="0" w:space="0" w:color="auto"/>
        <w:left w:val="none" w:sz="0" w:space="0" w:color="auto"/>
        <w:bottom w:val="none" w:sz="0" w:space="0" w:color="auto"/>
        <w:right w:val="none" w:sz="0" w:space="0" w:color="auto"/>
      </w:divBdr>
    </w:div>
    <w:div w:id="2021424447">
      <w:bodyDiv w:val="1"/>
      <w:marLeft w:val="0"/>
      <w:marRight w:val="0"/>
      <w:marTop w:val="0"/>
      <w:marBottom w:val="0"/>
      <w:divBdr>
        <w:top w:val="none" w:sz="0" w:space="0" w:color="auto"/>
        <w:left w:val="none" w:sz="0" w:space="0" w:color="auto"/>
        <w:bottom w:val="none" w:sz="0" w:space="0" w:color="auto"/>
        <w:right w:val="none" w:sz="0" w:space="0" w:color="auto"/>
      </w:divBdr>
    </w:div>
    <w:div w:id="2048673096">
      <w:bodyDiv w:val="1"/>
      <w:marLeft w:val="0"/>
      <w:marRight w:val="0"/>
      <w:marTop w:val="0"/>
      <w:marBottom w:val="0"/>
      <w:divBdr>
        <w:top w:val="none" w:sz="0" w:space="0" w:color="auto"/>
        <w:left w:val="none" w:sz="0" w:space="0" w:color="auto"/>
        <w:bottom w:val="none" w:sz="0" w:space="0" w:color="auto"/>
        <w:right w:val="none" w:sz="0" w:space="0" w:color="auto"/>
      </w:divBdr>
    </w:div>
    <w:div w:id="2087916775">
      <w:bodyDiv w:val="1"/>
      <w:marLeft w:val="0"/>
      <w:marRight w:val="0"/>
      <w:marTop w:val="0"/>
      <w:marBottom w:val="0"/>
      <w:divBdr>
        <w:top w:val="none" w:sz="0" w:space="0" w:color="auto"/>
        <w:left w:val="none" w:sz="0" w:space="0" w:color="auto"/>
        <w:bottom w:val="none" w:sz="0" w:space="0" w:color="auto"/>
        <w:right w:val="none" w:sz="0" w:space="0" w:color="auto"/>
      </w:divBdr>
    </w:div>
    <w:div w:id="213262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zakup_amkb@mail.ru" TargetMode="External"/><Relationship Id="rId3" Type="http://schemas.openxmlformats.org/officeDocument/2006/relationships/settings" Target="settings.xml"/><Relationship Id="rId7" Type="http://schemas.openxmlformats.org/officeDocument/2006/relationships/hyperlink" Target="http://www.amkb.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973</TotalTime>
  <Pages>5</Pages>
  <Words>1338</Words>
  <Characters>7627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44</cp:revision>
  <cp:lastPrinted>2024-03-12T05:15:00Z</cp:lastPrinted>
  <dcterms:created xsi:type="dcterms:W3CDTF">2023-04-14T05:22:00Z</dcterms:created>
  <dcterms:modified xsi:type="dcterms:W3CDTF">2024-05-23T11:25:00Z</dcterms:modified>
</cp:coreProperties>
</file>