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C2" w:rsidRPr="004769EC" w:rsidRDefault="00A506C2" w:rsidP="00A506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69EC">
        <w:rPr>
          <w:rFonts w:ascii="Times New Roman" w:hAnsi="Times New Roman" w:cs="Times New Roman"/>
          <w:b/>
          <w:sz w:val="20"/>
          <w:szCs w:val="20"/>
        </w:rPr>
        <w:t>Объявления</w:t>
      </w:r>
    </w:p>
    <w:p w:rsidR="00A506C2" w:rsidRPr="004769EC" w:rsidRDefault="00A506C2" w:rsidP="00A506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69EC">
        <w:rPr>
          <w:rFonts w:ascii="Times New Roman" w:hAnsi="Times New Roman" w:cs="Times New Roman"/>
          <w:b/>
          <w:sz w:val="20"/>
          <w:szCs w:val="20"/>
        </w:rPr>
        <w:t xml:space="preserve"> о проведении закупа способом запроса ценовых предложений</w:t>
      </w:r>
    </w:p>
    <w:p w:rsidR="00A506C2" w:rsidRPr="004769EC" w:rsidRDefault="00A506C2" w:rsidP="00A506C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69EC">
        <w:rPr>
          <w:rFonts w:ascii="Times New Roman" w:hAnsi="Times New Roman" w:cs="Times New Roman"/>
          <w:b/>
          <w:sz w:val="20"/>
          <w:szCs w:val="20"/>
        </w:rPr>
        <w:t>г. Алматы                                                                                                               «</w:t>
      </w:r>
      <w:r w:rsidR="00F8654B" w:rsidRPr="004769EC">
        <w:rPr>
          <w:rFonts w:ascii="Times New Roman" w:hAnsi="Times New Roman" w:cs="Times New Roman"/>
          <w:b/>
          <w:sz w:val="20"/>
          <w:szCs w:val="20"/>
        </w:rPr>
        <w:t>3</w:t>
      </w:r>
      <w:r w:rsidRPr="004769EC">
        <w:rPr>
          <w:rFonts w:ascii="Times New Roman" w:hAnsi="Times New Roman" w:cs="Times New Roman"/>
          <w:b/>
          <w:sz w:val="20"/>
          <w:szCs w:val="20"/>
        </w:rPr>
        <w:t>1» мая  2018 год</w:t>
      </w:r>
      <w:r w:rsidR="00F8654B" w:rsidRPr="004769EC">
        <w:rPr>
          <w:rFonts w:ascii="Times New Roman" w:hAnsi="Times New Roman" w:cs="Times New Roman"/>
          <w:b/>
          <w:sz w:val="20"/>
          <w:szCs w:val="20"/>
        </w:rPr>
        <w:t>а</w:t>
      </w:r>
    </w:p>
    <w:p w:rsidR="00A506C2" w:rsidRPr="004769EC" w:rsidRDefault="00A506C2" w:rsidP="00927B4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4769EC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Государственное коммунальное предприятие на праве хозяйственного ведения «</w:t>
      </w:r>
      <w:proofErr w:type="spellStart"/>
      <w:r w:rsidRPr="004769EC">
        <w:rPr>
          <w:rFonts w:ascii="Times New Roman" w:eastAsia="Times New Roman" w:hAnsi="Times New Roman" w:cs="Times New Roman"/>
          <w:color w:val="000000"/>
          <w:sz w:val="20"/>
          <w:szCs w:val="20"/>
        </w:rPr>
        <w:t>Алматинская</w:t>
      </w:r>
      <w:proofErr w:type="spellEnd"/>
      <w:r w:rsidRPr="004769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4769EC">
        <w:rPr>
          <w:rFonts w:ascii="Times New Roman" w:eastAsia="Times New Roman" w:hAnsi="Times New Roman" w:cs="Times New Roman"/>
          <w:color w:val="000000"/>
          <w:sz w:val="20"/>
          <w:szCs w:val="20"/>
        </w:rPr>
        <w:t>Алматинской</w:t>
      </w:r>
      <w:proofErr w:type="spellEnd"/>
      <w:r w:rsidRPr="004769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области», по адресу: г. Алматы, ул. А. Демченко, д. 83 Б, в соответствии с </w:t>
      </w:r>
      <w:r w:rsidR="00AF0F20">
        <w:rPr>
          <w:rFonts w:ascii="Times New Roman" w:eastAsia="Times New Roman" w:hAnsi="Times New Roman" w:cs="Times New Roman"/>
          <w:color w:val="000000"/>
          <w:sz w:val="20"/>
          <w:szCs w:val="20"/>
        </w:rPr>
        <w:t>п.</w:t>
      </w:r>
      <w:r w:rsidRPr="004769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10</w:t>
      </w:r>
      <w:r w:rsidR="00AF0F20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 w:rsidRPr="004769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</w:t>
      </w:r>
      <w:r w:rsidRPr="004769EC">
        <w:rPr>
          <w:rStyle w:val="s1"/>
          <w:b w:val="0"/>
          <w:sz w:val="20"/>
          <w:szCs w:val="20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</w:t>
      </w:r>
      <w:proofErr w:type="gramEnd"/>
      <w:r w:rsidRPr="004769EC">
        <w:rPr>
          <w:rStyle w:val="s1"/>
          <w:b w:val="0"/>
          <w:sz w:val="20"/>
          <w:szCs w:val="20"/>
        </w:rPr>
        <w:t xml:space="preserve"> медицинской помощи в системе обязательного социального медицинского страхования», утвержденный Постановлением Правительства Республики Казахстан о 30 октября 2009 года №1729, </w:t>
      </w:r>
      <w:r w:rsidRPr="004769EC">
        <w:rPr>
          <w:rFonts w:ascii="Times New Roman" w:eastAsia="Times New Roman" w:hAnsi="Times New Roman" w:cs="Times New Roman"/>
          <w:color w:val="000000"/>
          <w:sz w:val="20"/>
          <w:szCs w:val="20"/>
        </w:rPr>
        <w:t>объявляет о закуп</w:t>
      </w:r>
      <w:r w:rsidR="00072FAE" w:rsidRPr="004769EC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4769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Start w:id="0" w:name="_GoBack"/>
      <w:bookmarkEnd w:id="0"/>
      <w:r w:rsidRPr="004769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изделий медицинского назначения </w:t>
      </w:r>
      <w:r w:rsidR="00072FAE" w:rsidRPr="004769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для аппарата экстракорпоральной непрерывной коррекции гемостаза (ЭНКГ) для </w:t>
      </w:r>
      <w:r w:rsidR="004A14FF" w:rsidRPr="004769EC">
        <w:rPr>
          <w:rFonts w:ascii="Times New Roman" w:eastAsia="Times New Roman" w:hAnsi="Times New Roman" w:cs="Times New Roman"/>
          <w:color w:val="000000"/>
          <w:sz w:val="20"/>
          <w:szCs w:val="20"/>
        </w:rPr>
        <w:t>острой терапии аппаратом</w:t>
      </w:r>
      <w:r w:rsidR="00072FAE" w:rsidRPr="004769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</w:t>
      </w:r>
      <w:proofErr w:type="spellStart"/>
      <w:r w:rsidR="00072FAE" w:rsidRPr="004769E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Prismaflex</w:t>
      </w:r>
      <w:proofErr w:type="spellEnd"/>
      <w:r w:rsidR="00072FAE" w:rsidRPr="004769EC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="006420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(производства </w:t>
      </w:r>
      <w:proofErr w:type="gramStart"/>
      <w:r w:rsidR="0064203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G</w:t>
      </w:r>
      <w:proofErr w:type="gramEnd"/>
      <w:r w:rsidR="0064203B">
        <w:rPr>
          <w:rFonts w:ascii="Times New Roman" w:eastAsia="Times New Roman" w:hAnsi="Times New Roman" w:cs="Times New Roman"/>
          <w:color w:val="000000"/>
          <w:sz w:val="20"/>
          <w:szCs w:val="20"/>
        </w:rPr>
        <w:t>АМБ</w:t>
      </w:r>
      <w:r w:rsidR="0064203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</w:t>
      </w:r>
      <w:r w:rsidR="006420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О) </w:t>
      </w:r>
      <w:r w:rsidR="00072FAE" w:rsidRPr="004769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способом запроса ценовых предложений</w:t>
      </w:r>
      <w:r w:rsidRPr="004769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 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3828"/>
        <w:gridCol w:w="708"/>
        <w:gridCol w:w="709"/>
        <w:gridCol w:w="1417"/>
      </w:tblGrid>
      <w:tr w:rsidR="00A506C2" w:rsidRPr="00361435" w:rsidTr="00F32B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2" w:rsidRPr="00361435" w:rsidRDefault="00A506C2" w:rsidP="004313AC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6143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2" w:rsidRPr="00361435" w:rsidRDefault="00A506C2" w:rsidP="004313AC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61435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ИМН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C2" w:rsidRPr="00361435" w:rsidRDefault="00A506C2" w:rsidP="004313AC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61435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2" w:rsidRPr="00361435" w:rsidRDefault="00A506C2" w:rsidP="004313AC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61435">
              <w:rPr>
                <w:b/>
                <w:sz w:val="20"/>
                <w:szCs w:val="20"/>
              </w:rPr>
              <w:t>Ед. изм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2" w:rsidRPr="00361435" w:rsidRDefault="00A506C2" w:rsidP="004313AC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61435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2" w:rsidRPr="00361435" w:rsidRDefault="00A506C2" w:rsidP="00A506C2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Выделенная с</w:t>
            </w:r>
            <w:r w:rsidRPr="00361435">
              <w:rPr>
                <w:b/>
                <w:sz w:val="20"/>
                <w:szCs w:val="20"/>
              </w:rPr>
              <w:t>умма</w:t>
            </w:r>
          </w:p>
        </w:tc>
      </w:tr>
      <w:tr w:rsidR="00A506C2" w:rsidRPr="00361435" w:rsidTr="00F32B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C2" w:rsidRPr="00F8654B" w:rsidRDefault="00A506C2" w:rsidP="004313AC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C2" w:rsidRPr="00F8654B" w:rsidRDefault="00072FAE" w:rsidP="004313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продолжительной замещающей почечной терапии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B0" w:rsidRPr="00F8654B" w:rsidRDefault="002A41B0" w:rsidP="002A41B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Технические особенности сет</w:t>
            </w:r>
            <w:r w:rsidR="00FC4687" w:rsidRPr="00F865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PrismaFlex</w:t>
            </w:r>
            <w:proofErr w:type="spellEnd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41B0" w:rsidRPr="00F8654B" w:rsidRDefault="002A41B0" w:rsidP="002A41B0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100" w:beforeAutospacing="1" w:after="100" w:afterAutospacing="1" w:line="240" w:lineRule="auto"/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Система магистралей и фильтр, </w:t>
            </w:r>
            <w:proofErr w:type="gramStart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объединенные</w:t>
            </w:r>
            <w:proofErr w:type="gramEnd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 в единый сет </w:t>
            </w:r>
          </w:p>
          <w:p w:rsidR="002A41B0" w:rsidRPr="00F8654B" w:rsidRDefault="002A41B0" w:rsidP="002A41B0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100" w:beforeAutospacing="1" w:after="100" w:afterAutospacing="1" w:line="240" w:lineRule="auto"/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контакта крови с воздухом в уникальной воздушной ловушке </w:t>
            </w:r>
          </w:p>
          <w:p w:rsidR="002A41B0" w:rsidRPr="00F8654B" w:rsidRDefault="002A41B0" w:rsidP="002A41B0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100" w:beforeAutospacing="1" w:after="100" w:afterAutospacing="1" w:line="240" w:lineRule="auto"/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Закрытые роторы насосов </w:t>
            </w:r>
          </w:p>
          <w:p w:rsidR="002A41B0" w:rsidRPr="00F8654B" w:rsidRDefault="002A41B0" w:rsidP="002A41B0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100" w:beforeAutospacing="1" w:after="100" w:afterAutospacing="1" w:line="240" w:lineRule="auto"/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объем заполнения сета </w:t>
            </w:r>
          </w:p>
          <w:p w:rsidR="002A41B0" w:rsidRPr="00F8654B" w:rsidRDefault="002A41B0" w:rsidP="002A41B0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100" w:beforeAutospacing="1" w:after="100" w:afterAutospacing="1" w:line="240" w:lineRule="auto"/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Быстрая и легкая установка, </w:t>
            </w:r>
            <w:proofErr w:type="gramStart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автоматические</w:t>
            </w:r>
            <w:proofErr w:type="gramEnd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 загрузка, тестирование и заполнение </w:t>
            </w:r>
          </w:p>
          <w:p w:rsidR="002A41B0" w:rsidRPr="00F8654B" w:rsidRDefault="002A41B0" w:rsidP="002A41B0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100" w:beforeAutospacing="1" w:after="100" w:afterAutospacing="1" w:line="240" w:lineRule="auto"/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загрузки сета без снятия стерильной упаковки </w:t>
            </w:r>
          </w:p>
          <w:p w:rsidR="002A41B0" w:rsidRPr="00F8654B" w:rsidRDefault="002A41B0" w:rsidP="002A41B0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100" w:beforeAutospacing="1" w:after="100" w:afterAutospacing="1" w:line="240" w:lineRule="auto"/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Пошаговые графические инструкции на дисплее </w:t>
            </w:r>
          </w:p>
          <w:p w:rsidR="002A41B0" w:rsidRPr="00F8654B" w:rsidRDefault="002A41B0" w:rsidP="002A41B0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100" w:beforeAutospacing="1" w:after="100" w:afterAutospacing="1" w:line="240" w:lineRule="auto"/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Автоматическое определение типа сета, диапазона скоростей потоков и границ тревоги </w:t>
            </w:r>
          </w:p>
          <w:p w:rsidR="002A41B0" w:rsidRPr="00F8654B" w:rsidRDefault="002A41B0" w:rsidP="002A41B0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100" w:beforeAutospacing="1" w:after="100" w:afterAutospacing="1" w:line="240" w:lineRule="auto"/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Использование любого сета для процедур с различным соотношением пр</w:t>
            </w:r>
            <w:proofErr w:type="gramStart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постразведения</w:t>
            </w:r>
            <w:proofErr w:type="spellEnd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06C2" w:rsidRDefault="002A41B0" w:rsidP="002A41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использование мешков для сбора </w:t>
            </w:r>
            <w:proofErr w:type="spellStart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эффлюента</w:t>
            </w:r>
            <w:proofErr w:type="spellEnd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 емкостью 5000 мл и 9000</w:t>
            </w:r>
          </w:p>
          <w:p w:rsidR="004A14FF" w:rsidRDefault="004A14FF" w:rsidP="002A41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сета:</w:t>
            </w:r>
          </w:p>
          <w:p w:rsidR="004A14FF" w:rsidRPr="004A14FF" w:rsidRDefault="004A14FF" w:rsidP="004A14FF">
            <w:pPr>
              <w:pStyle w:val="a7"/>
              <w:numPr>
                <w:ilvl w:val="0"/>
                <w:numId w:val="8"/>
              </w:numPr>
              <w:spacing w:after="0"/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A14FF">
              <w:rPr>
                <w:rFonts w:ascii="Times New Roman" w:hAnsi="Times New Roman" w:cs="Times New Roman"/>
                <w:sz w:val="20"/>
                <w:szCs w:val="20"/>
              </w:rPr>
              <w:t>Поток крови – 100-450 мл/мин</w:t>
            </w:r>
          </w:p>
          <w:p w:rsidR="004A14FF" w:rsidRPr="004A14FF" w:rsidRDefault="004A14FF" w:rsidP="004A14FF">
            <w:pPr>
              <w:pStyle w:val="a7"/>
              <w:numPr>
                <w:ilvl w:val="0"/>
                <w:numId w:val="8"/>
              </w:numPr>
              <w:spacing w:after="0"/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A14FF">
              <w:rPr>
                <w:rFonts w:ascii="Times New Roman" w:hAnsi="Times New Roman" w:cs="Times New Roman"/>
                <w:sz w:val="20"/>
                <w:szCs w:val="20"/>
              </w:rPr>
              <w:t>Поток диализата – 8000 мл/час</w:t>
            </w:r>
          </w:p>
          <w:p w:rsidR="004A14FF" w:rsidRPr="004A14FF" w:rsidRDefault="004A14FF" w:rsidP="004A14FF">
            <w:pPr>
              <w:pStyle w:val="a7"/>
              <w:numPr>
                <w:ilvl w:val="0"/>
                <w:numId w:val="8"/>
              </w:numPr>
              <w:spacing w:after="0"/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FF"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proofErr w:type="gramStart"/>
            <w:r w:rsidRPr="004A14FF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4A14FF">
              <w:rPr>
                <w:rFonts w:ascii="Times New Roman" w:hAnsi="Times New Roman" w:cs="Times New Roman"/>
                <w:sz w:val="20"/>
                <w:szCs w:val="20"/>
              </w:rPr>
              <w:t>ильтрация</w:t>
            </w:r>
            <w:proofErr w:type="spellEnd"/>
            <w:r w:rsidRPr="004A14FF">
              <w:rPr>
                <w:rFonts w:ascii="Times New Roman" w:hAnsi="Times New Roman" w:cs="Times New Roman"/>
                <w:sz w:val="20"/>
                <w:szCs w:val="20"/>
              </w:rPr>
              <w:t xml:space="preserve"> – 8000 мл/час</w:t>
            </w:r>
          </w:p>
          <w:p w:rsidR="004A14FF" w:rsidRPr="004A14FF" w:rsidRDefault="004A14FF" w:rsidP="004A14FF">
            <w:pPr>
              <w:pStyle w:val="a7"/>
              <w:numPr>
                <w:ilvl w:val="0"/>
                <w:numId w:val="8"/>
              </w:numPr>
              <w:spacing w:after="0"/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A14FF">
              <w:rPr>
                <w:rFonts w:ascii="Times New Roman" w:hAnsi="Times New Roman" w:cs="Times New Roman"/>
                <w:sz w:val="20"/>
                <w:szCs w:val="20"/>
              </w:rPr>
              <w:t>Объем заполнения сета – 186</w:t>
            </w:r>
          </w:p>
          <w:p w:rsidR="004A14FF" w:rsidRPr="004A14FF" w:rsidRDefault="004A14FF" w:rsidP="004A14FF">
            <w:pPr>
              <w:pStyle w:val="a7"/>
              <w:numPr>
                <w:ilvl w:val="0"/>
                <w:numId w:val="8"/>
              </w:numPr>
              <w:spacing w:after="0"/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A14FF">
              <w:rPr>
                <w:rFonts w:ascii="Times New Roman" w:hAnsi="Times New Roman" w:cs="Times New Roman"/>
                <w:sz w:val="20"/>
                <w:szCs w:val="20"/>
              </w:rPr>
              <w:t>Объем промывки – 2000 мл</w:t>
            </w:r>
          </w:p>
          <w:p w:rsidR="004A14FF" w:rsidRPr="00F8654B" w:rsidRDefault="004A14FF" w:rsidP="004769EC">
            <w:pPr>
              <w:pStyle w:val="a7"/>
              <w:numPr>
                <w:ilvl w:val="0"/>
                <w:numId w:val="8"/>
              </w:numPr>
              <w:spacing w:after="0"/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A14FF">
              <w:rPr>
                <w:rFonts w:ascii="Times New Roman" w:hAnsi="Times New Roman" w:cs="Times New Roman"/>
                <w:sz w:val="20"/>
                <w:szCs w:val="20"/>
              </w:rPr>
              <w:t>Минимальная масса тела пациента – 30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C2" w:rsidRPr="00FC4687" w:rsidRDefault="00072FAE" w:rsidP="004313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C4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C2" w:rsidRPr="00FC4687" w:rsidRDefault="00F8654B" w:rsidP="004313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C2" w:rsidRPr="00FC4687" w:rsidRDefault="00F8654B" w:rsidP="004769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476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072FAE" w:rsidRPr="00361435" w:rsidTr="00F32B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AE" w:rsidRPr="00F8654B" w:rsidRDefault="00072FAE" w:rsidP="004313AC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AE" w:rsidRPr="00F8654B" w:rsidRDefault="00F8654B" w:rsidP="00F865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Раствор антикоагулянта10/2 500,0мл.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E0" w:rsidRPr="00F8654B" w:rsidRDefault="009A27E0" w:rsidP="009A27E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Готовый к использованию стерильный раствор для </w:t>
            </w:r>
            <w:proofErr w:type="gramStart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ограниченной</w:t>
            </w:r>
            <w:proofErr w:type="gramEnd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 цитратной </w:t>
            </w:r>
            <w:proofErr w:type="spellStart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антикоагуляции</w:t>
            </w:r>
            <w:proofErr w:type="spellEnd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27E0" w:rsidRPr="00F8654B" w:rsidRDefault="009A27E0" w:rsidP="009A27E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Назначение:</w:t>
            </w:r>
          </w:p>
          <w:p w:rsidR="009A27E0" w:rsidRPr="00F8654B" w:rsidRDefault="009A27E0" w:rsidP="009A27E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Раствор антикоагулянта 10/2 предназначен для обеспечения цитратной </w:t>
            </w:r>
            <w:proofErr w:type="spellStart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антикоагуляции</w:t>
            </w:r>
            <w:proofErr w:type="spellEnd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 в контуре крови во время проведения процедур продолжительной почечно-заместительной терапии.</w:t>
            </w:r>
          </w:p>
          <w:p w:rsidR="009A27E0" w:rsidRPr="00F8654B" w:rsidRDefault="009A27E0" w:rsidP="009A27E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Данный раствор должен использоваться в режиме </w:t>
            </w:r>
            <w:proofErr w:type="spellStart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предразведения</w:t>
            </w:r>
            <w:proofErr w:type="spellEnd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 и только с </w:t>
            </w:r>
            <w:r w:rsidRPr="00F86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аппаратом для проведения продолжительной почечно-заместительной терапии, поддерживающим функцию цитратной </w:t>
            </w:r>
            <w:proofErr w:type="spellStart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антикоагуляции</w:t>
            </w:r>
            <w:proofErr w:type="spellEnd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9A27E0" w:rsidRPr="00F8654B" w:rsidRDefault="009A27E0" w:rsidP="009A27E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Раствор предназначен для использования врачом, компетентным в проведении лечения почечной недостаточности с использованием методик непрерывной почечно-заместительной терапии, либо под его непосредственным контролем.</w:t>
            </w:r>
          </w:p>
          <w:p w:rsidR="009A27E0" w:rsidRPr="00F8654B" w:rsidRDefault="009A27E0" w:rsidP="009A27E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Раствор предназначен только для однократного применения.</w:t>
            </w:r>
          </w:p>
          <w:p w:rsidR="009A27E0" w:rsidRPr="00F8654B" w:rsidRDefault="009A27E0" w:rsidP="009A27E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Состав</w:t>
            </w: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 готового к использованию раствора: </w:t>
            </w:r>
          </w:p>
          <w:tbl>
            <w:tblPr>
              <w:tblpPr w:leftFromText="45" w:rightFromText="45" w:vertAnchor="text"/>
              <w:tblW w:w="424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7"/>
              <w:gridCol w:w="2268"/>
            </w:tblGrid>
            <w:tr w:rsidR="009A27E0" w:rsidRPr="00F8654B" w:rsidTr="00F8654B">
              <w:trPr>
                <w:tblCellSpacing w:w="0" w:type="dxa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27E0" w:rsidRPr="00F8654B" w:rsidRDefault="009A27E0" w:rsidP="00F8654B">
                  <w:pPr>
                    <w:pStyle w:val="a6"/>
                    <w:ind w:left="11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654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Компонент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27E0" w:rsidRPr="00F8654B" w:rsidRDefault="009A27E0" w:rsidP="009A27E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654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Содержание</w:t>
                  </w:r>
                </w:p>
              </w:tc>
            </w:tr>
            <w:tr w:rsidR="009A27E0" w:rsidRPr="00F8654B" w:rsidTr="00F8654B">
              <w:trPr>
                <w:tblCellSpacing w:w="0" w:type="dxa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27E0" w:rsidRPr="00F8654B" w:rsidRDefault="009A27E0" w:rsidP="00F8654B">
                  <w:pPr>
                    <w:pStyle w:val="a6"/>
                    <w:ind w:firstLine="11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65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Цитрат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27E0" w:rsidRPr="00F8654B" w:rsidRDefault="009A27E0" w:rsidP="009A27E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654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 </w:t>
                  </w:r>
                  <w:proofErr w:type="spellStart"/>
                  <w:r w:rsidRPr="00F865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ммоль</w:t>
                  </w:r>
                  <w:proofErr w:type="spellEnd"/>
                  <w:r w:rsidRPr="00F865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/л</w:t>
                  </w:r>
                </w:p>
              </w:tc>
            </w:tr>
            <w:tr w:rsidR="009A27E0" w:rsidRPr="00F8654B" w:rsidTr="00F8654B">
              <w:trPr>
                <w:tblCellSpacing w:w="0" w:type="dxa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27E0" w:rsidRPr="00F8654B" w:rsidRDefault="009A27E0" w:rsidP="00F8654B">
                  <w:pPr>
                    <w:pStyle w:val="a6"/>
                    <w:ind w:firstLine="11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65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Лимонная кислота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27E0" w:rsidRPr="00F8654B" w:rsidRDefault="009A27E0" w:rsidP="009A27E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654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 </w:t>
                  </w:r>
                  <w:proofErr w:type="spellStart"/>
                  <w:r w:rsidRPr="00F865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ммоль</w:t>
                  </w:r>
                  <w:proofErr w:type="spellEnd"/>
                  <w:r w:rsidRPr="00F865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/л</w:t>
                  </w:r>
                </w:p>
              </w:tc>
            </w:tr>
            <w:tr w:rsidR="009A27E0" w:rsidRPr="00F8654B" w:rsidTr="00F8654B">
              <w:trPr>
                <w:tblCellSpacing w:w="0" w:type="dxa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27E0" w:rsidRPr="00F8654B" w:rsidRDefault="009A27E0" w:rsidP="00F8654B">
                  <w:pPr>
                    <w:pStyle w:val="a6"/>
                    <w:ind w:firstLine="11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65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Натрий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27E0" w:rsidRPr="00F8654B" w:rsidRDefault="009A27E0" w:rsidP="009A27E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654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136 </w:t>
                  </w:r>
                  <w:proofErr w:type="spellStart"/>
                  <w:r w:rsidRPr="00F865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ммоль</w:t>
                  </w:r>
                  <w:proofErr w:type="spellEnd"/>
                  <w:r w:rsidRPr="00F865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/л</w:t>
                  </w:r>
                </w:p>
              </w:tc>
            </w:tr>
            <w:tr w:rsidR="009A27E0" w:rsidRPr="00F8654B" w:rsidTr="00F8654B">
              <w:trPr>
                <w:tblCellSpacing w:w="0" w:type="dxa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27E0" w:rsidRPr="00F8654B" w:rsidRDefault="009A27E0" w:rsidP="00F8654B">
                  <w:pPr>
                    <w:pStyle w:val="a6"/>
                    <w:ind w:left="11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65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Хлорид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27E0" w:rsidRPr="00F8654B" w:rsidRDefault="009A27E0" w:rsidP="009A27E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654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106 </w:t>
                  </w:r>
                  <w:proofErr w:type="spellStart"/>
                  <w:r w:rsidRPr="00F865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ммоль</w:t>
                  </w:r>
                  <w:proofErr w:type="spellEnd"/>
                  <w:r w:rsidRPr="00F865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/л</w:t>
                  </w:r>
                </w:p>
              </w:tc>
            </w:tr>
          </w:tbl>
          <w:p w:rsidR="00072FAE" w:rsidRPr="00F8654B" w:rsidRDefault="00072FAE" w:rsidP="00F8654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AE" w:rsidRDefault="00F8654B" w:rsidP="004313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AE" w:rsidRPr="00361435" w:rsidRDefault="00F8654B" w:rsidP="00F86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AE" w:rsidRPr="00361435" w:rsidRDefault="00F8654B" w:rsidP="004769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476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072FAE" w:rsidRPr="00361435" w:rsidTr="00927B48">
        <w:trPr>
          <w:trHeight w:val="99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AE" w:rsidRPr="00F8654B" w:rsidRDefault="00072FAE" w:rsidP="004313AC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AE" w:rsidRPr="00F8654B" w:rsidRDefault="00F32B73" w:rsidP="004313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Раствор </w:t>
            </w:r>
            <w:proofErr w:type="spellStart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гемодиализный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3" w:rsidRPr="00F8654B" w:rsidRDefault="00F32B73" w:rsidP="00F32B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Раствор бикарбонатного буфера для непрерывного гемодиализа, </w:t>
            </w:r>
            <w:proofErr w:type="spellStart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гемофильтрации</w:t>
            </w:r>
            <w:proofErr w:type="spellEnd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гемодиафильтрации</w:t>
            </w:r>
            <w:proofErr w:type="spellEnd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2B73" w:rsidRPr="00F8654B" w:rsidRDefault="00F32B73" w:rsidP="00F32B73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показан</w:t>
            </w:r>
            <w:proofErr w:type="gramEnd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 для коррекции и поддержания кислотно-основного баланса при проведении  непрерывной почечно-заместительной терапии</w:t>
            </w:r>
          </w:p>
          <w:p w:rsidR="00F32B73" w:rsidRPr="00F8654B" w:rsidRDefault="00F32B73" w:rsidP="00F32B73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улучшенная конструкция  двухкомпонентный мешок для раздельного хранения растворов,</w:t>
            </w:r>
            <w:r w:rsidRPr="00F8654B">
              <w:rPr>
                <w:rFonts w:ascii="Times New Roman" w:hAnsi="Times New Roman" w:cs="Times New Roman"/>
                <w:sz w:val="20"/>
                <w:szCs w:val="20"/>
              </w:rPr>
              <w:br/>
              <w:t>предотвращающих преципитацию</w:t>
            </w:r>
          </w:p>
          <w:p w:rsidR="00F32B73" w:rsidRPr="00F8654B" w:rsidRDefault="00F32B73" w:rsidP="00F32B73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быстрого и лёгкого смешивания компонентов в стерильных условиях (достаточно надломить перегородку компонентов)</w:t>
            </w:r>
          </w:p>
          <w:p w:rsidR="00F32B73" w:rsidRPr="00F8654B" w:rsidRDefault="00F32B73" w:rsidP="00F32B73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получения 5000мл раствора после смешивания </w:t>
            </w:r>
          </w:p>
          <w:p w:rsidR="00F32B73" w:rsidRPr="00F8654B" w:rsidRDefault="002A41B0" w:rsidP="00F32B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Мешок из</w:t>
            </w:r>
            <w:r w:rsidR="00F32B73"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материала ПВХ </w:t>
            </w:r>
            <w:r w:rsidR="00F32B73" w:rsidRPr="00F8654B">
              <w:rPr>
                <w:rFonts w:ascii="Times New Roman" w:hAnsi="Times New Roman" w:cs="Times New Roman"/>
                <w:sz w:val="20"/>
                <w:szCs w:val="20"/>
              </w:rPr>
              <w:t>специально создан</w:t>
            </w: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="00F32B73"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 для растворов с </w:t>
            </w:r>
            <w:proofErr w:type="spellStart"/>
            <w:r w:rsidR="00F32B73" w:rsidRPr="00F8654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="00F32B73"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 &gt; 7 </w:t>
            </w:r>
          </w:p>
          <w:p w:rsidR="00F32B73" w:rsidRPr="00F8654B" w:rsidRDefault="00F32B73" w:rsidP="00F32B73">
            <w:pPr>
              <w:pStyle w:val="a6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низкая концентрация </w:t>
            </w:r>
            <w:proofErr w:type="spellStart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лактата</w:t>
            </w:r>
            <w:proofErr w:type="spellEnd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обеспечивает стабильное физиологическое значение </w:t>
            </w:r>
            <w:proofErr w:type="spellStart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 после смешивания компонентов </w:t>
            </w:r>
          </w:p>
          <w:p w:rsidR="00F32B73" w:rsidRPr="00F8654B" w:rsidRDefault="00F32B73" w:rsidP="00F32B73">
            <w:pPr>
              <w:pStyle w:val="a6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концентрация бикарбоната специально подобрана для эффективной коррекции и поддержания кислотно-основного баланса пациента</w:t>
            </w:r>
          </w:p>
          <w:p w:rsidR="00072FAE" w:rsidRDefault="00F32B73" w:rsidP="00F32B73">
            <w:pPr>
              <w:pStyle w:val="a6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две разные концентрации калия обеспечат восстановление и поддержание </w:t>
            </w:r>
            <w:proofErr w:type="spellStart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нормокалиемии</w:t>
            </w:r>
            <w:proofErr w:type="spellEnd"/>
          </w:p>
          <w:p w:rsidR="004769EC" w:rsidRPr="00F8654B" w:rsidRDefault="004769EC" w:rsidP="00F32B73">
            <w:pPr>
              <w:pStyle w:val="a6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1B0" w:rsidRDefault="002A41B0" w:rsidP="002A41B0">
            <w:pPr>
              <w:pStyle w:val="a6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Состав раствора:</w:t>
            </w:r>
          </w:p>
          <w:tbl>
            <w:tblPr>
              <w:tblStyle w:val="a3"/>
              <w:tblW w:w="3539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134"/>
              <w:gridCol w:w="992"/>
            </w:tblGrid>
            <w:tr w:rsidR="00F8654B" w:rsidTr="00927B48">
              <w:tc>
                <w:tcPr>
                  <w:tcW w:w="1413" w:type="dxa"/>
                </w:tcPr>
                <w:p w:rsidR="00F8654B" w:rsidRDefault="00F8654B" w:rsidP="002A41B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F8654B" w:rsidRDefault="00F8654B" w:rsidP="002A41B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Ммол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/л</w:t>
                  </w:r>
                </w:p>
              </w:tc>
              <w:tc>
                <w:tcPr>
                  <w:tcW w:w="992" w:type="dxa"/>
                </w:tcPr>
                <w:p w:rsidR="00F8654B" w:rsidRDefault="00F8654B" w:rsidP="002A41B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Мэкв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/л</w:t>
                  </w:r>
                </w:p>
              </w:tc>
            </w:tr>
            <w:tr w:rsidR="00F8654B" w:rsidTr="00927B48">
              <w:tc>
                <w:tcPr>
                  <w:tcW w:w="1413" w:type="dxa"/>
                </w:tcPr>
                <w:p w:rsidR="00F8654B" w:rsidRDefault="00F8654B" w:rsidP="002A41B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Натрий</w:t>
                  </w:r>
                </w:p>
              </w:tc>
              <w:tc>
                <w:tcPr>
                  <w:tcW w:w="1134" w:type="dxa"/>
                </w:tcPr>
                <w:p w:rsidR="00F8654B" w:rsidRDefault="00F8654B" w:rsidP="002A41B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992" w:type="dxa"/>
                </w:tcPr>
                <w:p w:rsidR="00F8654B" w:rsidRDefault="00F8654B" w:rsidP="002A41B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</w:t>
                  </w:r>
                </w:p>
              </w:tc>
            </w:tr>
            <w:tr w:rsidR="00F8654B" w:rsidTr="00927B48">
              <w:tc>
                <w:tcPr>
                  <w:tcW w:w="1413" w:type="dxa"/>
                </w:tcPr>
                <w:p w:rsidR="00F8654B" w:rsidRDefault="00F8654B" w:rsidP="002A41B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Калий</w:t>
                  </w:r>
                </w:p>
              </w:tc>
              <w:tc>
                <w:tcPr>
                  <w:tcW w:w="1134" w:type="dxa"/>
                </w:tcPr>
                <w:p w:rsidR="00F8654B" w:rsidRDefault="00F8654B" w:rsidP="002A41B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F8654B" w:rsidRDefault="00F8654B" w:rsidP="002A41B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F8654B" w:rsidTr="00927B48">
              <w:tc>
                <w:tcPr>
                  <w:tcW w:w="1413" w:type="dxa"/>
                </w:tcPr>
                <w:p w:rsidR="00F8654B" w:rsidRDefault="00F8654B" w:rsidP="002A41B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Кальций</w:t>
                  </w:r>
                </w:p>
              </w:tc>
              <w:tc>
                <w:tcPr>
                  <w:tcW w:w="1134" w:type="dxa"/>
                </w:tcPr>
                <w:p w:rsidR="00F8654B" w:rsidRDefault="00F8654B" w:rsidP="002A41B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1,75</w:t>
                  </w:r>
                </w:p>
              </w:tc>
              <w:tc>
                <w:tcPr>
                  <w:tcW w:w="992" w:type="dxa"/>
                </w:tcPr>
                <w:p w:rsidR="00F8654B" w:rsidRDefault="00F8654B" w:rsidP="002A41B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3,5</w:t>
                  </w:r>
                </w:p>
              </w:tc>
            </w:tr>
            <w:tr w:rsidR="00F8654B" w:rsidTr="00927B48">
              <w:tc>
                <w:tcPr>
                  <w:tcW w:w="1413" w:type="dxa"/>
                </w:tcPr>
                <w:p w:rsidR="00F8654B" w:rsidRDefault="00F8654B" w:rsidP="002A41B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Магний</w:t>
                  </w:r>
                </w:p>
              </w:tc>
              <w:tc>
                <w:tcPr>
                  <w:tcW w:w="1134" w:type="dxa"/>
                </w:tcPr>
                <w:p w:rsidR="00F8654B" w:rsidRDefault="00F8654B" w:rsidP="002A41B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992" w:type="dxa"/>
                </w:tcPr>
                <w:p w:rsidR="00F8654B" w:rsidRDefault="00F8654B" w:rsidP="002A41B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F8654B" w:rsidTr="00927B48">
              <w:tc>
                <w:tcPr>
                  <w:tcW w:w="1413" w:type="dxa"/>
                </w:tcPr>
                <w:p w:rsidR="00F8654B" w:rsidRDefault="00F8654B" w:rsidP="002A41B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Хлор</w:t>
                  </w:r>
                </w:p>
              </w:tc>
              <w:tc>
                <w:tcPr>
                  <w:tcW w:w="1134" w:type="dxa"/>
                </w:tcPr>
                <w:p w:rsidR="00F8654B" w:rsidRDefault="00F8654B" w:rsidP="002A41B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113,5</w:t>
                  </w:r>
                </w:p>
              </w:tc>
              <w:tc>
                <w:tcPr>
                  <w:tcW w:w="992" w:type="dxa"/>
                </w:tcPr>
                <w:p w:rsidR="00F8654B" w:rsidRDefault="00F8654B" w:rsidP="002A41B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113,5</w:t>
                  </w:r>
                </w:p>
              </w:tc>
            </w:tr>
            <w:tr w:rsidR="00F8654B" w:rsidTr="00927B48">
              <w:tc>
                <w:tcPr>
                  <w:tcW w:w="1413" w:type="dxa"/>
                </w:tcPr>
                <w:p w:rsidR="00F8654B" w:rsidRDefault="00F8654B" w:rsidP="002A41B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Бикарбонат</w:t>
                  </w:r>
                </w:p>
              </w:tc>
              <w:tc>
                <w:tcPr>
                  <w:tcW w:w="1134" w:type="dxa"/>
                </w:tcPr>
                <w:p w:rsidR="00F8654B" w:rsidRDefault="00F8654B" w:rsidP="002A41B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992" w:type="dxa"/>
                </w:tcPr>
                <w:p w:rsidR="00F8654B" w:rsidRDefault="00F8654B" w:rsidP="002A41B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32</w:t>
                  </w:r>
                </w:p>
              </w:tc>
            </w:tr>
            <w:tr w:rsidR="00F8654B" w:rsidTr="00927B48">
              <w:tc>
                <w:tcPr>
                  <w:tcW w:w="1413" w:type="dxa"/>
                </w:tcPr>
                <w:p w:rsidR="00F8654B" w:rsidRDefault="00F8654B" w:rsidP="002A41B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Лактат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F8654B" w:rsidRDefault="00F8654B" w:rsidP="002A41B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F8654B" w:rsidRDefault="00F8654B" w:rsidP="002A41B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F8654B" w:rsidTr="00927B48">
              <w:tc>
                <w:tcPr>
                  <w:tcW w:w="1413" w:type="dxa"/>
                </w:tcPr>
                <w:p w:rsidR="00F8654B" w:rsidRDefault="00F8654B" w:rsidP="002A41B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Глюкоза</w:t>
                  </w:r>
                </w:p>
              </w:tc>
              <w:tc>
                <w:tcPr>
                  <w:tcW w:w="1134" w:type="dxa"/>
                </w:tcPr>
                <w:p w:rsidR="00F8654B" w:rsidRDefault="00F8654B" w:rsidP="002A41B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6,1</w:t>
                  </w:r>
                </w:p>
              </w:tc>
              <w:tc>
                <w:tcPr>
                  <w:tcW w:w="992" w:type="dxa"/>
                </w:tcPr>
                <w:p w:rsidR="00F8654B" w:rsidRDefault="00F8654B" w:rsidP="002A41B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A41B0" w:rsidRPr="00F8654B" w:rsidRDefault="002A41B0" w:rsidP="00F8654B">
            <w:pPr>
              <w:pStyle w:val="a6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AE" w:rsidRDefault="00F8654B" w:rsidP="004313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AE" w:rsidRPr="00361435" w:rsidRDefault="00F8654B" w:rsidP="004313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AE" w:rsidRPr="00361435" w:rsidRDefault="00F8654B" w:rsidP="004313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182 000</w:t>
            </w:r>
          </w:p>
        </w:tc>
      </w:tr>
    </w:tbl>
    <w:p w:rsidR="00A506C2" w:rsidRDefault="00A506C2" w:rsidP="00A506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A506C2" w:rsidRPr="00D3316B" w:rsidRDefault="00A506C2" w:rsidP="00A506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4769EC">
        <w:rPr>
          <w:rFonts w:ascii="Times New Roman" w:eastAsia="Times New Roman" w:hAnsi="Times New Roman" w:cs="Times New Roman"/>
          <w:color w:val="000000"/>
        </w:rPr>
        <w:t>456 500 (четыреста пятьдесят шесть тысяч пятьсот) тенге</w:t>
      </w:r>
    </w:p>
    <w:p w:rsidR="00A506C2" w:rsidRPr="00D3316B" w:rsidRDefault="00A506C2" w:rsidP="00A506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Товар должен быть доставлен: г. Алматы, ул. А. Демченко, д. 83 Б.</w:t>
      </w:r>
    </w:p>
    <w:p w:rsidR="00A506C2" w:rsidRDefault="00A506C2" w:rsidP="00A506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lastRenderedPageBreak/>
        <w:t>Требуемый срок поставки товара: в течени</w:t>
      </w: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D3316B">
        <w:rPr>
          <w:rFonts w:ascii="Times New Roman" w:eastAsia="Times New Roman" w:hAnsi="Times New Roman" w:cs="Times New Roman"/>
          <w:color w:val="000000"/>
        </w:rPr>
        <w:t xml:space="preserve"> 5 календарных дней со дня устной заявки заказчика до 31.12.201</w:t>
      </w:r>
      <w:r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A506C2" w:rsidRPr="00D3316B" w:rsidRDefault="00A506C2" w:rsidP="00A506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85045A">
        <w:rPr>
          <w:rFonts w:ascii="Times New Roman" w:hAnsi="Times New Roman" w:cs="Times New Roman"/>
          <w:spacing w:val="2"/>
        </w:rPr>
        <w:t>Сроки выплат по факту поставки товара, по мере поступления бюджетных средств, при предоставлении необходимых документов в течение 90 (девяноста) банковских дней путем перечисления</w:t>
      </w:r>
      <w:r>
        <w:rPr>
          <w:rFonts w:ascii="Times New Roman" w:hAnsi="Times New Roman" w:cs="Times New Roman"/>
          <w:spacing w:val="2"/>
        </w:rPr>
        <w:t>.</w:t>
      </w:r>
    </w:p>
    <w:p w:rsidR="00A506C2" w:rsidRPr="00D3316B" w:rsidRDefault="00A506C2" w:rsidP="00A506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утвержденный Постановлением Правительства Республики Казахстан от 30 октября 2009 года №1729.</w:t>
      </w:r>
      <w:proofErr w:type="gramEnd"/>
    </w:p>
    <w:p w:rsidR="00A506C2" w:rsidRPr="00D3316B" w:rsidRDefault="00A506C2" w:rsidP="00A506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 xml:space="preserve">Окончательный срок представления конвертов с ценовым предложением:  до 17 часов 00 минут </w:t>
      </w:r>
      <w:r>
        <w:rPr>
          <w:rFonts w:ascii="Times New Roman" w:eastAsia="Times New Roman" w:hAnsi="Times New Roman" w:cs="Times New Roman"/>
          <w:color w:val="000000"/>
        </w:rPr>
        <w:t>7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</w:t>
      </w:r>
      <w:r w:rsidR="00072FAE">
        <w:rPr>
          <w:rFonts w:ascii="Times New Roman" w:eastAsia="Times New Roman" w:hAnsi="Times New Roman" w:cs="Times New Roman"/>
          <w:color w:val="000000"/>
        </w:rPr>
        <w:t>июня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3316B">
        <w:rPr>
          <w:rFonts w:ascii="Times New Roman" w:eastAsia="Times New Roman" w:hAnsi="Times New Roman" w:cs="Times New Roman"/>
          <w:color w:val="000000"/>
        </w:rPr>
        <w:t>2018 года.</w:t>
      </w:r>
    </w:p>
    <w:p w:rsidR="00A506C2" w:rsidRPr="00D3316B" w:rsidRDefault="00A506C2" w:rsidP="00A506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Конверты с ценовым</w:t>
      </w:r>
      <w:r>
        <w:rPr>
          <w:rFonts w:ascii="Times New Roman" w:eastAsia="Times New Roman" w:hAnsi="Times New Roman" w:cs="Times New Roman"/>
          <w:color w:val="000000"/>
        </w:rPr>
        <w:t>и предложениями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будут вскрываться в 0</w:t>
      </w:r>
      <w:r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часов </w:t>
      </w:r>
      <w:r w:rsidR="0064203B" w:rsidRPr="0064203B">
        <w:rPr>
          <w:rFonts w:ascii="Times New Roman" w:eastAsia="Times New Roman" w:hAnsi="Times New Roman" w:cs="Times New Roman"/>
          <w:color w:val="000000"/>
        </w:rPr>
        <w:t>0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0 минут </w:t>
      </w:r>
      <w:r w:rsidR="00072FAE"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</w:t>
      </w:r>
      <w:r w:rsidR="00072FAE">
        <w:rPr>
          <w:rFonts w:ascii="Times New Roman" w:eastAsia="Times New Roman" w:hAnsi="Times New Roman" w:cs="Times New Roman"/>
          <w:color w:val="000000"/>
        </w:rPr>
        <w:t>июня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2018 года по следующему адресу: г. Алматы, ул. А. Демченко, д. 83 Б, отдел государственных закупок. </w:t>
      </w:r>
    </w:p>
    <w:p w:rsidR="00A506C2" w:rsidRPr="00D3316B" w:rsidRDefault="00A506C2" w:rsidP="00A506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Дополнительную информацию и справку можно получить по телефону: +7(727) 399 38 39.</w:t>
      </w:r>
    </w:p>
    <w:p w:rsidR="00287690" w:rsidRDefault="00287690"/>
    <w:sectPr w:rsidR="00287690" w:rsidSect="004769E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291B"/>
    <w:multiLevelType w:val="hybridMultilevel"/>
    <w:tmpl w:val="5366F974"/>
    <w:lvl w:ilvl="0" w:tplc="917E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97ACF"/>
    <w:multiLevelType w:val="multilevel"/>
    <w:tmpl w:val="759A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838B4"/>
    <w:multiLevelType w:val="hybridMultilevel"/>
    <w:tmpl w:val="391EAD48"/>
    <w:lvl w:ilvl="0" w:tplc="917E048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F091A55"/>
    <w:multiLevelType w:val="multilevel"/>
    <w:tmpl w:val="B81CBD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611491"/>
    <w:multiLevelType w:val="multilevel"/>
    <w:tmpl w:val="8B1A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9362E"/>
    <w:multiLevelType w:val="hybridMultilevel"/>
    <w:tmpl w:val="81F8670E"/>
    <w:lvl w:ilvl="0" w:tplc="917E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E5AA1"/>
    <w:multiLevelType w:val="hybridMultilevel"/>
    <w:tmpl w:val="3190F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109B9"/>
    <w:multiLevelType w:val="hybridMultilevel"/>
    <w:tmpl w:val="4ECA1DD0"/>
    <w:lvl w:ilvl="0" w:tplc="917E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C2"/>
    <w:rsid w:val="00072FAE"/>
    <w:rsid w:val="00287690"/>
    <w:rsid w:val="002A41B0"/>
    <w:rsid w:val="004769EC"/>
    <w:rsid w:val="004A14FF"/>
    <w:rsid w:val="0064203B"/>
    <w:rsid w:val="00927B48"/>
    <w:rsid w:val="009A27E0"/>
    <w:rsid w:val="00A506C2"/>
    <w:rsid w:val="00AF0F20"/>
    <w:rsid w:val="00F32B73"/>
    <w:rsid w:val="00F8654B"/>
    <w:rsid w:val="00FC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A506C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5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A506C2"/>
    <w:rPr>
      <w:rFonts w:ascii="Times New Roman" w:hAnsi="Times New Roman" w:cs="Times New Roman" w:hint="default"/>
      <w:b/>
      <w:bCs/>
      <w:color w:val="000000"/>
    </w:rPr>
  </w:style>
  <w:style w:type="paragraph" w:styleId="a6">
    <w:name w:val="No Spacing"/>
    <w:uiPriority w:val="1"/>
    <w:qFormat/>
    <w:rsid w:val="00F32B7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A1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A506C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5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A506C2"/>
    <w:rPr>
      <w:rFonts w:ascii="Times New Roman" w:hAnsi="Times New Roman" w:cs="Times New Roman" w:hint="default"/>
      <w:b/>
      <w:bCs/>
      <w:color w:val="000000"/>
    </w:rPr>
  </w:style>
  <w:style w:type="paragraph" w:styleId="a6">
    <w:name w:val="No Spacing"/>
    <w:uiPriority w:val="1"/>
    <w:qFormat/>
    <w:rsid w:val="00F32B7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A1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2018-05-30T09:10:00Z</dcterms:created>
  <dcterms:modified xsi:type="dcterms:W3CDTF">2018-08-07T09:52:00Z</dcterms:modified>
</cp:coreProperties>
</file>