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C83" w:rsidRPr="00FF2403" w:rsidRDefault="00954C83" w:rsidP="00954C83">
      <w:pPr>
        <w:spacing w:after="0"/>
        <w:jc w:val="center"/>
        <w:rPr>
          <w:rFonts w:ascii="Times New Roman" w:hAnsi="Times New Roman" w:cs="Times New Roman"/>
          <w:b/>
          <w:lang w:val="kk-KZ"/>
        </w:rPr>
      </w:pPr>
      <w:r>
        <w:rPr>
          <w:rFonts w:ascii="Times New Roman" w:hAnsi="Times New Roman" w:cs="Times New Roman"/>
          <w:b/>
        </w:rPr>
        <w:t>Объявления №</w:t>
      </w:r>
      <w:r w:rsidR="00CF7EB9">
        <w:rPr>
          <w:rFonts w:ascii="Times New Roman" w:hAnsi="Times New Roman" w:cs="Times New Roman"/>
          <w:b/>
          <w:lang w:val="kk-KZ"/>
        </w:rPr>
        <w:t>57</w:t>
      </w:r>
    </w:p>
    <w:p w:rsidR="00BF727D" w:rsidRPr="009F7D18" w:rsidRDefault="00954C83" w:rsidP="00954C83">
      <w:pPr>
        <w:spacing w:after="0"/>
        <w:jc w:val="center"/>
        <w:rPr>
          <w:rFonts w:ascii="Times New Roman" w:hAnsi="Times New Roman" w:cs="Times New Roman"/>
          <w:b/>
          <w:lang w:val="kk-KZ"/>
        </w:rPr>
      </w:pPr>
      <w:r>
        <w:rPr>
          <w:rFonts w:ascii="Times New Roman" w:hAnsi="Times New Roman" w:cs="Times New Roman"/>
          <w:b/>
        </w:rPr>
        <w:t>о проведении</w:t>
      </w:r>
      <w:r>
        <w:rPr>
          <w:rFonts w:ascii="Times New Roman" w:hAnsi="Times New Roman" w:cs="Times New Roman"/>
          <w:b/>
          <w:lang w:val="kk-KZ"/>
        </w:rPr>
        <w:t xml:space="preserve"> закупа способом </w:t>
      </w:r>
      <w:r>
        <w:rPr>
          <w:rFonts w:ascii="Times New Roman" w:hAnsi="Times New Roman" w:cs="Times New Roman"/>
          <w:b/>
        </w:rPr>
        <w:t>запроса ценовых предложений</w:t>
      </w:r>
    </w:p>
    <w:tbl>
      <w:tblPr>
        <w:tblStyle w:val="a4"/>
        <w:tblW w:w="10915" w:type="dxa"/>
        <w:tblInd w:w="-1139" w:type="dxa"/>
        <w:tblLook w:val="04A0" w:firstRow="1" w:lastRow="0" w:firstColumn="1" w:lastColumn="0" w:noHBand="0" w:noVBand="1"/>
      </w:tblPr>
      <w:tblGrid>
        <w:gridCol w:w="4366"/>
        <w:gridCol w:w="6549"/>
      </w:tblGrid>
      <w:tr w:rsidR="00BE35F6" w:rsidRPr="00BE35F6" w:rsidTr="00345186">
        <w:tc>
          <w:tcPr>
            <w:tcW w:w="10915" w:type="dxa"/>
            <w:gridSpan w:val="2"/>
          </w:tcPr>
          <w:p w:rsidR="00BE35F6" w:rsidRPr="00BE35F6" w:rsidRDefault="00BE35F6" w:rsidP="00B20F89">
            <w:pPr>
              <w:rPr>
                <w:rFonts w:ascii="Times New Roman" w:hAnsi="Times New Roman" w:cs="Times New Roman"/>
                <w:b/>
              </w:rPr>
            </w:pPr>
            <w:r w:rsidRPr="00BE35F6">
              <w:rPr>
                <w:rFonts w:ascii="Times New Roman" w:hAnsi="Times New Roman" w:cs="Times New Roman"/>
                <w:b/>
              </w:rPr>
              <w:t>Общие сведения</w:t>
            </w:r>
          </w:p>
        </w:tc>
      </w:tr>
      <w:tr w:rsidR="00BE35F6" w:rsidRPr="00BE35F6" w:rsidTr="00345186">
        <w:tc>
          <w:tcPr>
            <w:tcW w:w="4366" w:type="dxa"/>
          </w:tcPr>
          <w:p w:rsidR="00BE35F6" w:rsidRPr="00BE35F6" w:rsidRDefault="00BE35F6" w:rsidP="00ED77C2">
            <w:pPr>
              <w:rPr>
                <w:rFonts w:ascii="Times New Roman" w:hAnsi="Times New Roman" w:cs="Times New Roman"/>
                <w:b/>
              </w:rPr>
            </w:pPr>
            <w:r w:rsidRPr="00BE35F6">
              <w:rPr>
                <w:rFonts w:ascii="Times New Roman" w:hAnsi="Times New Roman" w:cs="Times New Roman"/>
                <w:b/>
              </w:rPr>
              <w:t>Заказчик</w:t>
            </w:r>
          </w:p>
        </w:tc>
        <w:tc>
          <w:tcPr>
            <w:tcW w:w="6549" w:type="dxa"/>
          </w:tcPr>
          <w:p w:rsidR="00BE35F6" w:rsidRPr="0031163A" w:rsidRDefault="00BE35F6" w:rsidP="00B25D10">
            <w:pPr>
              <w:rPr>
                <w:rFonts w:ascii="Times New Roman" w:hAnsi="Times New Roman" w:cs="Times New Roman"/>
              </w:rPr>
            </w:pPr>
            <w:r w:rsidRPr="00BE35F6">
              <w:rPr>
                <w:rFonts w:ascii="Times New Roman" w:hAnsi="Times New Roman" w:cs="Times New Roman"/>
              </w:rPr>
              <w:t>ГКП на ПХВ «</w:t>
            </w:r>
            <w:proofErr w:type="spellStart"/>
            <w:r w:rsidRPr="00BE35F6">
              <w:rPr>
                <w:rFonts w:ascii="Times New Roman" w:hAnsi="Times New Roman" w:cs="Times New Roman"/>
              </w:rPr>
              <w:t>Алматинская</w:t>
            </w:r>
            <w:proofErr w:type="spellEnd"/>
            <w:r w:rsidRPr="00BE35F6">
              <w:rPr>
                <w:rFonts w:ascii="Times New Roman" w:hAnsi="Times New Roman" w:cs="Times New Roman"/>
              </w:rPr>
              <w:t xml:space="preserve"> многопрофильная клиническая больница» ГУ «Управление здравоохранения </w:t>
            </w:r>
            <w:proofErr w:type="spellStart"/>
            <w:r w:rsidRPr="00BE35F6">
              <w:rPr>
                <w:rFonts w:ascii="Times New Roman" w:hAnsi="Times New Roman" w:cs="Times New Roman"/>
              </w:rPr>
              <w:t>Алматинской</w:t>
            </w:r>
            <w:proofErr w:type="spellEnd"/>
            <w:r w:rsidRPr="00BE35F6">
              <w:rPr>
                <w:rFonts w:ascii="Times New Roman" w:hAnsi="Times New Roman" w:cs="Times New Roman"/>
              </w:rPr>
              <w:t xml:space="preserve"> области»</w:t>
            </w:r>
            <w:r w:rsidR="00954C83">
              <w:rPr>
                <w:rFonts w:ascii="Times New Roman" w:hAnsi="Times New Roman" w:cs="Times New Roman"/>
              </w:rPr>
              <w:t xml:space="preserve"> </w:t>
            </w:r>
            <w:r w:rsidR="0031163A">
              <w:rPr>
                <w:rFonts w:ascii="Times New Roman" w:hAnsi="Times New Roman" w:cs="Times New Roman"/>
              </w:rPr>
              <w:t>(</w:t>
            </w:r>
            <w:r w:rsidR="00954C83" w:rsidRPr="00887923">
              <w:rPr>
                <w:rFonts w:ascii="Times New Roman" w:hAnsi="Times New Roman" w:cs="Times New Roman"/>
                <w:sz w:val="24"/>
                <w:szCs w:val="24"/>
              </w:rPr>
              <w:t xml:space="preserve">сайт </w:t>
            </w:r>
            <w:hyperlink r:id="rId5" w:history="1">
              <w:r w:rsidR="00954C83" w:rsidRPr="00887923">
                <w:rPr>
                  <w:rStyle w:val="a3"/>
                  <w:rFonts w:ascii="Times New Roman" w:hAnsi="Times New Roman" w:cs="Times New Roman"/>
                  <w:sz w:val="24"/>
                  <w:szCs w:val="24"/>
                </w:rPr>
                <w:t>www.amkb.kz</w:t>
              </w:r>
            </w:hyperlink>
            <w:r w:rsidR="00954C83" w:rsidRPr="00887923">
              <w:rPr>
                <w:rFonts w:ascii="Times New Roman" w:hAnsi="Times New Roman" w:cs="Times New Roman"/>
                <w:sz w:val="24"/>
                <w:szCs w:val="24"/>
              </w:rPr>
              <w:t>.</w:t>
            </w:r>
            <w:r w:rsidR="00954C83">
              <w:rPr>
                <w:rFonts w:ascii="Times New Roman" w:hAnsi="Times New Roman" w:cs="Times New Roman"/>
                <w:sz w:val="24"/>
                <w:szCs w:val="24"/>
              </w:rPr>
              <w:t xml:space="preserve">, электронный адрес </w:t>
            </w:r>
            <w:hyperlink r:id="rId6" w:history="1">
              <w:r w:rsidR="0031163A" w:rsidRPr="00EE1927">
                <w:rPr>
                  <w:rStyle w:val="a3"/>
                  <w:rFonts w:ascii="Times New Roman" w:hAnsi="Times New Roman" w:cs="Times New Roman"/>
                  <w:sz w:val="24"/>
                  <w:szCs w:val="24"/>
                  <w:lang w:val="en-US"/>
                </w:rPr>
                <w:t>goszakup</w:t>
              </w:r>
              <w:r w:rsidR="0031163A" w:rsidRPr="00EE1927">
                <w:rPr>
                  <w:rStyle w:val="a3"/>
                  <w:rFonts w:ascii="Times New Roman" w:hAnsi="Times New Roman" w:cs="Times New Roman"/>
                  <w:sz w:val="24"/>
                  <w:szCs w:val="24"/>
                </w:rPr>
                <w:t>_</w:t>
              </w:r>
              <w:r w:rsidR="0031163A" w:rsidRPr="00EE1927">
                <w:rPr>
                  <w:rStyle w:val="a3"/>
                  <w:rFonts w:ascii="Times New Roman" w:hAnsi="Times New Roman" w:cs="Times New Roman"/>
                  <w:sz w:val="24"/>
                  <w:szCs w:val="24"/>
                  <w:lang w:val="en-US"/>
                </w:rPr>
                <w:t>amkb</w:t>
              </w:r>
              <w:r w:rsidR="0031163A" w:rsidRPr="00EE1927">
                <w:rPr>
                  <w:rStyle w:val="a3"/>
                  <w:rFonts w:ascii="Times New Roman" w:hAnsi="Times New Roman" w:cs="Times New Roman"/>
                  <w:sz w:val="24"/>
                  <w:szCs w:val="24"/>
                </w:rPr>
                <w:t>@</w:t>
              </w:r>
              <w:r w:rsidR="0031163A" w:rsidRPr="00EE1927">
                <w:rPr>
                  <w:rStyle w:val="a3"/>
                  <w:rFonts w:ascii="Times New Roman" w:hAnsi="Times New Roman" w:cs="Times New Roman"/>
                  <w:sz w:val="24"/>
                  <w:szCs w:val="24"/>
                  <w:lang w:val="en-US"/>
                </w:rPr>
                <w:t>mail</w:t>
              </w:r>
              <w:r w:rsidR="0031163A" w:rsidRPr="00EE1927">
                <w:rPr>
                  <w:rStyle w:val="a3"/>
                  <w:rFonts w:ascii="Times New Roman" w:hAnsi="Times New Roman" w:cs="Times New Roman"/>
                  <w:sz w:val="24"/>
                  <w:szCs w:val="24"/>
                </w:rPr>
                <w:t>.</w:t>
              </w:r>
              <w:proofErr w:type="spellStart"/>
              <w:r w:rsidR="0031163A" w:rsidRPr="00EE1927">
                <w:rPr>
                  <w:rStyle w:val="a3"/>
                  <w:rFonts w:ascii="Times New Roman" w:hAnsi="Times New Roman" w:cs="Times New Roman"/>
                  <w:sz w:val="24"/>
                  <w:szCs w:val="24"/>
                  <w:lang w:val="en-US"/>
                </w:rPr>
                <w:t>ru</w:t>
              </w:r>
              <w:proofErr w:type="spellEnd"/>
            </w:hyperlink>
            <w:r w:rsidR="0031163A">
              <w:rPr>
                <w:rFonts w:ascii="Times New Roman" w:hAnsi="Times New Roman" w:cs="Times New Roman"/>
                <w:sz w:val="24"/>
                <w:szCs w:val="24"/>
              </w:rPr>
              <w:t xml:space="preserve">) </w:t>
            </w:r>
            <w:r w:rsidR="0031163A" w:rsidRPr="00947330">
              <w:rPr>
                <w:rFonts w:ascii="Times New Roman" w:eastAsia="Times New Roman" w:hAnsi="Times New Roman" w:cs="Times New Roman"/>
                <w:color w:val="000000"/>
                <w:sz w:val="24"/>
                <w:szCs w:val="24"/>
                <w:lang w:eastAsia="ru-RU"/>
              </w:rPr>
              <w:t xml:space="preserve">объявляет об осуществлении </w:t>
            </w:r>
            <w:r w:rsidR="000E7DC6">
              <w:rPr>
                <w:rFonts w:ascii="Times New Roman" w:eastAsia="Times New Roman" w:hAnsi="Times New Roman" w:cs="Times New Roman"/>
                <w:color w:val="000000"/>
                <w:sz w:val="24"/>
                <w:szCs w:val="24"/>
                <w:lang w:eastAsia="ru-RU"/>
              </w:rPr>
              <w:t>з</w:t>
            </w:r>
            <w:r w:rsidR="00CD2D60" w:rsidRPr="000E7DC6">
              <w:rPr>
                <w:rFonts w:ascii="Times New Roman" w:eastAsia="Times New Roman" w:hAnsi="Times New Roman" w:cs="Times New Roman"/>
                <w:color w:val="000000"/>
                <w:sz w:val="24"/>
                <w:szCs w:val="24"/>
                <w:lang w:eastAsia="ru-RU"/>
              </w:rPr>
              <w:t xml:space="preserve">акупа </w:t>
            </w:r>
            <w:r w:rsidR="00B25D10">
              <w:rPr>
                <w:rFonts w:ascii="Times New Roman" w:eastAsia="Times New Roman" w:hAnsi="Times New Roman" w:cs="Times New Roman"/>
                <w:color w:val="000000"/>
                <w:sz w:val="24"/>
                <w:szCs w:val="24"/>
                <w:lang w:eastAsia="ru-RU"/>
              </w:rPr>
              <w:t>расходных материалов для отделения гемодиализа</w:t>
            </w:r>
            <w:r w:rsidR="00F26118">
              <w:rPr>
                <w:rFonts w:ascii="Times New Roman" w:eastAsia="Times New Roman" w:hAnsi="Times New Roman" w:cs="Times New Roman"/>
                <w:color w:val="000000"/>
                <w:sz w:val="24"/>
                <w:szCs w:val="24"/>
                <w:lang w:eastAsia="ru-RU"/>
              </w:rPr>
              <w:t xml:space="preserve"> </w:t>
            </w:r>
            <w:r w:rsidR="0031163A">
              <w:rPr>
                <w:rFonts w:ascii="Times New Roman" w:eastAsia="Times New Roman" w:hAnsi="Times New Roman" w:cs="Times New Roman"/>
                <w:color w:val="000000"/>
                <w:sz w:val="24"/>
                <w:szCs w:val="24"/>
                <w:lang w:eastAsia="ru-RU"/>
              </w:rPr>
              <w:t>(далее – Товар)</w:t>
            </w:r>
            <w:r w:rsidR="0031163A" w:rsidRPr="00947330">
              <w:rPr>
                <w:rFonts w:ascii="Times New Roman" w:eastAsia="Times New Roman" w:hAnsi="Times New Roman" w:cs="Times New Roman"/>
                <w:color w:val="000000"/>
                <w:sz w:val="24"/>
                <w:szCs w:val="24"/>
                <w:lang w:eastAsia="ru-RU"/>
              </w:rPr>
              <w:t xml:space="preserve"> </w:t>
            </w:r>
            <w:r w:rsidR="0031163A">
              <w:rPr>
                <w:rFonts w:ascii="Times New Roman" w:eastAsia="Times New Roman" w:hAnsi="Times New Roman" w:cs="Times New Roman"/>
                <w:color w:val="000000"/>
                <w:sz w:val="24"/>
                <w:szCs w:val="24"/>
                <w:lang w:eastAsia="ru-RU"/>
              </w:rPr>
              <w:t xml:space="preserve">способом запроса ценовых предложений </w:t>
            </w:r>
            <w:r w:rsidR="0031163A" w:rsidRPr="00947330">
              <w:rPr>
                <w:rFonts w:ascii="Times New Roman" w:eastAsia="Times New Roman" w:hAnsi="Times New Roman" w:cs="Times New Roman"/>
                <w:color w:val="000000"/>
                <w:sz w:val="24"/>
                <w:szCs w:val="24"/>
                <w:lang w:eastAsia="ru-RU"/>
              </w:rPr>
              <w:t xml:space="preserve">в соответствии с </w:t>
            </w:r>
            <w:r w:rsidR="0031163A" w:rsidRPr="000C6803">
              <w:rPr>
                <w:rFonts w:ascii="Times New Roman" w:eastAsia="Times New Roman" w:hAnsi="Times New Roman" w:cs="Times New Roman"/>
                <w:color w:val="000000"/>
                <w:sz w:val="24"/>
                <w:szCs w:val="24"/>
                <w:lang w:eastAsia="ru-RU"/>
              </w:rPr>
              <w:t>Правил</w:t>
            </w:r>
            <w:r w:rsidR="0031163A">
              <w:rPr>
                <w:rFonts w:ascii="Times New Roman" w:eastAsia="Times New Roman" w:hAnsi="Times New Roman" w:cs="Times New Roman"/>
                <w:color w:val="000000"/>
                <w:sz w:val="24"/>
                <w:szCs w:val="24"/>
                <w:lang w:eastAsia="ru-RU"/>
              </w:rPr>
              <w:t>ами</w:t>
            </w:r>
            <w:r w:rsidR="0031163A" w:rsidRPr="000C6803">
              <w:rPr>
                <w:rFonts w:ascii="Times New Roman" w:eastAsia="Times New Roman" w:hAnsi="Times New Roman" w:cs="Times New Roman"/>
                <w:color w:val="000000"/>
                <w:sz w:val="24"/>
                <w:szCs w:val="24"/>
                <w:lang w:eastAsia="ru-RU"/>
              </w:rPr>
              <w:t xml:space="preserve"> организации и проведения закупа лекарственных средств и медицинских изделий, фармацевтических услуг</w:t>
            </w:r>
            <w:r w:rsidR="0031163A" w:rsidRPr="00947330">
              <w:rPr>
                <w:rFonts w:ascii="Times New Roman" w:eastAsia="Times New Roman" w:hAnsi="Times New Roman" w:cs="Times New Roman"/>
                <w:color w:val="000000"/>
                <w:sz w:val="24"/>
                <w:szCs w:val="24"/>
                <w:lang w:eastAsia="ru-RU"/>
              </w:rPr>
              <w:t xml:space="preserve">, утвержденных </w:t>
            </w:r>
            <w:r w:rsidR="0031163A" w:rsidRPr="000C6803">
              <w:rPr>
                <w:rFonts w:ascii="Times New Roman" w:eastAsia="Times New Roman" w:hAnsi="Times New Roman" w:cs="Times New Roman"/>
                <w:color w:val="000000"/>
                <w:sz w:val="24"/>
                <w:szCs w:val="24"/>
                <w:lang w:eastAsia="ru-RU"/>
              </w:rPr>
              <w:t>Постановление</w:t>
            </w:r>
            <w:r w:rsidR="0031163A">
              <w:rPr>
                <w:rFonts w:ascii="Times New Roman" w:eastAsia="Times New Roman" w:hAnsi="Times New Roman" w:cs="Times New Roman"/>
                <w:color w:val="000000"/>
                <w:sz w:val="24"/>
                <w:szCs w:val="24"/>
                <w:lang w:eastAsia="ru-RU"/>
              </w:rPr>
              <w:t>м</w:t>
            </w:r>
            <w:r w:rsidR="0031163A" w:rsidRPr="000C6803">
              <w:rPr>
                <w:rFonts w:ascii="Times New Roman" w:eastAsia="Times New Roman" w:hAnsi="Times New Roman" w:cs="Times New Roman"/>
                <w:color w:val="000000"/>
                <w:sz w:val="24"/>
                <w:szCs w:val="24"/>
                <w:lang w:eastAsia="ru-RU"/>
              </w:rPr>
              <w:t xml:space="preserve"> Правительства Республики Казахстан от 30 октября 2009 года № 1729 </w:t>
            </w:r>
            <w:r w:rsidR="0031163A">
              <w:rPr>
                <w:rFonts w:ascii="Times New Roman" w:eastAsia="Times New Roman" w:hAnsi="Times New Roman" w:cs="Times New Roman"/>
                <w:color w:val="000000"/>
                <w:sz w:val="24"/>
                <w:szCs w:val="24"/>
                <w:lang w:eastAsia="ru-RU"/>
              </w:rPr>
              <w:t>(далее – Правила)</w:t>
            </w:r>
          </w:p>
        </w:tc>
      </w:tr>
      <w:tr w:rsidR="00B20F89" w:rsidRPr="00BE35F6" w:rsidTr="00345186">
        <w:tc>
          <w:tcPr>
            <w:tcW w:w="4366" w:type="dxa"/>
          </w:tcPr>
          <w:p w:rsidR="00B20F89" w:rsidRPr="00BE35F6" w:rsidRDefault="00B20F89" w:rsidP="00B20F89">
            <w:pPr>
              <w:rPr>
                <w:rFonts w:ascii="Times New Roman" w:hAnsi="Times New Roman" w:cs="Times New Roman"/>
                <w:b/>
              </w:rPr>
            </w:pPr>
            <w:r w:rsidRPr="00BE35F6">
              <w:rPr>
                <w:rFonts w:ascii="Times New Roman" w:hAnsi="Times New Roman" w:cs="Times New Roman"/>
                <w:b/>
              </w:rPr>
              <w:t>Юр. адрес заказчика</w:t>
            </w:r>
          </w:p>
        </w:tc>
        <w:tc>
          <w:tcPr>
            <w:tcW w:w="6549" w:type="dxa"/>
          </w:tcPr>
          <w:p w:rsidR="00B20F89" w:rsidRPr="00BE35F6" w:rsidRDefault="006E7ABC" w:rsidP="006E7ABC">
            <w:pPr>
              <w:rPr>
                <w:rFonts w:ascii="Times New Roman" w:hAnsi="Times New Roman" w:cs="Times New Roman"/>
              </w:rPr>
            </w:pPr>
            <w:proofErr w:type="spellStart"/>
            <w:r w:rsidRPr="00BE35F6">
              <w:rPr>
                <w:rFonts w:ascii="Times New Roman" w:hAnsi="Times New Roman" w:cs="Times New Roman"/>
              </w:rPr>
              <w:t>Алматинская</w:t>
            </w:r>
            <w:proofErr w:type="spellEnd"/>
            <w:r w:rsidRPr="00BE35F6">
              <w:rPr>
                <w:rFonts w:ascii="Times New Roman" w:hAnsi="Times New Roman" w:cs="Times New Roman"/>
              </w:rPr>
              <w:t xml:space="preserve"> обл., </w:t>
            </w:r>
            <w:proofErr w:type="spellStart"/>
            <w:r w:rsidRPr="00BE35F6">
              <w:rPr>
                <w:rFonts w:ascii="Times New Roman" w:hAnsi="Times New Roman" w:cs="Times New Roman"/>
              </w:rPr>
              <w:t>Илийский</w:t>
            </w:r>
            <w:proofErr w:type="spellEnd"/>
            <w:r w:rsidRPr="00BE35F6">
              <w:rPr>
                <w:rFonts w:ascii="Times New Roman" w:hAnsi="Times New Roman" w:cs="Times New Roman"/>
              </w:rPr>
              <w:t xml:space="preserve"> р-</w:t>
            </w:r>
            <w:proofErr w:type="gramStart"/>
            <w:r w:rsidRPr="00BE35F6">
              <w:rPr>
                <w:rFonts w:ascii="Times New Roman" w:hAnsi="Times New Roman" w:cs="Times New Roman"/>
              </w:rPr>
              <w:t>он,  пос.</w:t>
            </w:r>
            <w:proofErr w:type="gramEnd"/>
            <w:r w:rsidRPr="00BE35F6">
              <w:rPr>
                <w:rFonts w:ascii="Times New Roman" w:hAnsi="Times New Roman" w:cs="Times New Roman"/>
              </w:rPr>
              <w:t xml:space="preserve"> </w:t>
            </w:r>
            <w:proofErr w:type="spellStart"/>
            <w:r w:rsidRPr="00BE35F6">
              <w:rPr>
                <w:rFonts w:ascii="Times New Roman" w:hAnsi="Times New Roman" w:cs="Times New Roman"/>
              </w:rPr>
              <w:t>Отеген</w:t>
            </w:r>
            <w:proofErr w:type="spellEnd"/>
            <w:r w:rsidRPr="00BE35F6">
              <w:rPr>
                <w:rFonts w:ascii="Times New Roman" w:hAnsi="Times New Roman" w:cs="Times New Roman"/>
              </w:rPr>
              <w:t xml:space="preserve"> Батыра, ул. </w:t>
            </w:r>
            <w:proofErr w:type="spellStart"/>
            <w:r w:rsidRPr="00BE35F6">
              <w:rPr>
                <w:rFonts w:ascii="Times New Roman" w:hAnsi="Times New Roman" w:cs="Times New Roman"/>
              </w:rPr>
              <w:t>Батталханова</w:t>
            </w:r>
            <w:proofErr w:type="spellEnd"/>
            <w:r w:rsidRPr="00BE35F6">
              <w:rPr>
                <w:rFonts w:ascii="Times New Roman" w:hAnsi="Times New Roman" w:cs="Times New Roman"/>
              </w:rPr>
              <w:t>, 8.</w:t>
            </w:r>
          </w:p>
        </w:tc>
      </w:tr>
      <w:tr w:rsidR="00B20F89" w:rsidRPr="00BE35F6" w:rsidTr="00345186">
        <w:tc>
          <w:tcPr>
            <w:tcW w:w="4366" w:type="dxa"/>
          </w:tcPr>
          <w:p w:rsidR="00B20F89" w:rsidRPr="00BE35F6" w:rsidRDefault="00B20F89" w:rsidP="00B20F89">
            <w:pPr>
              <w:rPr>
                <w:rFonts w:ascii="Times New Roman" w:hAnsi="Times New Roman" w:cs="Times New Roman"/>
                <w:b/>
              </w:rPr>
            </w:pPr>
            <w:r w:rsidRPr="00BE35F6">
              <w:rPr>
                <w:rFonts w:ascii="Times New Roman" w:hAnsi="Times New Roman" w:cs="Times New Roman"/>
                <w:b/>
              </w:rPr>
              <w:t>Факт. адрес заказчика</w:t>
            </w:r>
          </w:p>
        </w:tc>
        <w:tc>
          <w:tcPr>
            <w:tcW w:w="6549" w:type="dxa"/>
          </w:tcPr>
          <w:p w:rsidR="00B20F89" w:rsidRPr="00BE35F6" w:rsidRDefault="00B20F89" w:rsidP="00B20F89">
            <w:pPr>
              <w:rPr>
                <w:rFonts w:ascii="Times New Roman" w:hAnsi="Times New Roman" w:cs="Times New Roman"/>
              </w:rPr>
            </w:pPr>
            <w:r w:rsidRPr="00BE35F6">
              <w:rPr>
                <w:rFonts w:ascii="Times New Roman" w:hAnsi="Times New Roman" w:cs="Times New Roman"/>
              </w:rPr>
              <w:t>г. Алматы, ул. А. Демченко, д. 83 Б.</w:t>
            </w:r>
          </w:p>
        </w:tc>
      </w:tr>
      <w:tr w:rsidR="001A6DDE" w:rsidRPr="00BE35F6" w:rsidTr="00345186">
        <w:tc>
          <w:tcPr>
            <w:tcW w:w="4366" w:type="dxa"/>
          </w:tcPr>
          <w:p w:rsidR="001A6DDE" w:rsidRPr="00BE35F6" w:rsidRDefault="001A6DDE" w:rsidP="00B20F89">
            <w:pPr>
              <w:rPr>
                <w:rFonts w:ascii="Times New Roman" w:hAnsi="Times New Roman" w:cs="Times New Roman"/>
                <w:b/>
              </w:rPr>
            </w:pPr>
            <w:r>
              <w:rPr>
                <w:rFonts w:ascii="Times New Roman" w:hAnsi="Times New Roman" w:cs="Times New Roman"/>
                <w:b/>
              </w:rPr>
              <w:t>Контакты</w:t>
            </w:r>
          </w:p>
        </w:tc>
        <w:tc>
          <w:tcPr>
            <w:tcW w:w="6549" w:type="dxa"/>
          </w:tcPr>
          <w:p w:rsidR="001A6DDE" w:rsidRPr="00BE35F6" w:rsidRDefault="001A6DDE" w:rsidP="00B20F89">
            <w:pPr>
              <w:rPr>
                <w:rFonts w:ascii="Times New Roman" w:hAnsi="Times New Roman" w:cs="Times New Roman"/>
              </w:rPr>
            </w:pPr>
            <w:r w:rsidRPr="00887923">
              <w:rPr>
                <w:rFonts w:ascii="Times New Roman" w:hAnsi="Times New Roman" w:cs="Times New Roman"/>
                <w:sz w:val="24"/>
                <w:szCs w:val="24"/>
              </w:rPr>
              <w:t>Дополнительную информацию можно получить по телефону: 8 (727) 399 38 39.</w:t>
            </w:r>
          </w:p>
        </w:tc>
      </w:tr>
      <w:tr w:rsidR="006E7ABC" w:rsidRPr="00BE35F6" w:rsidTr="00345186">
        <w:tc>
          <w:tcPr>
            <w:tcW w:w="4366" w:type="dxa"/>
          </w:tcPr>
          <w:p w:rsidR="006E7ABC" w:rsidRPr="00BE35F6" w:rsidRDefault="006E7ABC" w:rsidP="00B20F89">
            <w:pPr>
              <w:rPr>
                <w:rFonts w:ascii="Times New Roman" w:hAnsi="Times New Roman" w:cs="Times New Roman"/>
                <w:b/>
              </w:rPr>
            </w:pPr>
            <w:r w:rsidRPr="00BE35F6">
              <w:rPr>
                <w:rFonts w:ascii="Times New Roman" w:hAnsi="Times New Roman" w:cs="Times New Roman"/>
                <w:b/>
              </w:rPr>
              <w:t>Место поставки</w:t>
            </w:r>
          </w:p>
        </w:tc>
        <w:tc>
          <w:tcPr>
            <w:tcW w:w="6549" w:type="dxa"/>
          </w:tcPr>
          <w:p w:rsidR="006E7ABC" w:rsidRPr="00BE35F6" w:rsidRDefault="006E7ABC" w:rsidP="00ED77C2">
            <w:pPr>
              <w:rPr>
                <w:rFonts w:ascii="Times New Roman" w:hAnsi="Times New Roman" w:cs="Times New Roman"/>
              </w:rPr>
            </w:pPr>
            <w:r w:rsidRPr="00BE35F6">
              <w:rPr>
                <w:rFonts w:ascii="Times New Roman" w:hAnsi="Times New Roman" w:cs="Times New Roman"/>
              </w:rPr>
              <w:t>г. Алматы, ул. А. Демченко, д. 83 Б.</w:t>
            </w:r>
          </w:p>
        </w:tc>
      </w:tr>
      <w:tr w:rsidR="00FF2403" w:rsidRPr="00BE35F6" w:rsidTr="00345186">
        <w:tc>
          <w:tcPr>
            <w:tcW w:w="4366" w:type="dxa"/>
          </w:tcPr>
          <w:p w:rsidR="00FF2403" w:rsidRPr="00BE35F6" w:rsidRDefault="00FF2403" w:rsidP="00FF2403">
            <w:pPr>
              <w:rPr>
                <w:rFonts w:ascii="Times New Roman" w:hAnsi="Times New Roman" w:cs="Times New Roman"/>
                <w:b/>
              </w:rPr>
            </w:pPr>
            <w:r w:rsidRPr="00BE35F6">
              <w:rPr>
                <w:rFonts w:ascii="Times New Roman" w:hAnsi="Times New Roman" w:cs="Times New Roman"/>
                <w:b/>
              </w:rPr>
              <w:t>Срок поставки</w:t>
            </w:r>
          </w:p>
        </w:tc>
        <w:tc>
          <w:tcPr>
            <w:tcW w:w="6549" w:type="dxa"/>
          </w:tcPr>
          <w:p w:rsidR="00FF2403" w:rsidRPr="002427DF" w:rsidRDefault="00FF2403" w:rsidP="00FF2403">
            <w:pPr>
              <w:rPr>
                <w:rFonts w:ascii="Times New Roman" w:hAnsi="Times New Roman" w:cs="Times New Roman"/>
                <w:lang w:val="kk-KZ"/>
              </w:rPr>
            </w:pPr>
            <w:r w:rsidRPr="00AD1F1D">
              <w:rPr>
                <w:rFonts w:ascii="Times New Roman" w:hAnsi="Times New Roman" w:cs="Times New Roman"/>
              </w:rPr>
              <w:t xml:space="preserve">в течение 3 рабочих дней </w:t>
            </w:r>
            <w:r>
              <w:rPr>
                <w:rFonts w:ascii="Times New Roman" w:hAnsi="Times New Roman" w:cs="Times New Roman"/>
                <w:lang w:val="kk-KZ"/>
              </w:rPr>
              <w:t>со дня подачи заявки заказчика</w:t>
            </w:r>
          </w:p>
        </w:tc>
      </w:tr>
      <w:tr w:rsidR="006E7ABC" w:rsidRPr="00BE35F6" w:rsidTr="00345186">
        <w:tc>
          <w:tcPr>
            <w:tcW w:w="4366" w:type="dxa"/>
          </w:tcPr>
          <w:p w:rsidR="006E7ABC" w:rsidRPr="00BE35F6" w:rsidRDefault="006E7ABC" w:rsidP="00B20F89">
            <w:pPr>
              <w:rPr>
                <w:rFonts w:ascii="Times New Roman" w:hAnsi="Times New Roman" w:cs="Times New Roman"/>
                <w:b/>
              </w:rPr>
            </w:pPr>
            <w:r w:rsidRPr="00BE35F6">
              <w:rPr>
                <w:rFonts w:ascii="Times New Roman" w:hAnsi="Times New Roman" w:cs="Times New Roman"/>
                <w:b/>
              </w:rPr>
              <w:t>Сумма закупки</w:t>
            </w:r>
          </w:p>
        </w:tc>
        <w:tc>
          <w:tcPr>
            <w:tcW w:w="6549" w:type="dxa"/>
          </w:tcPr>
          <w:p w:rsidR="006E7ABC" w:rsidRPr="00804AF0" w:rsidRDefault="00CF7EB9" w:rsidP="008D6997">
            <w:pPr>
              <w:jc w:val="both"/>
              <w:rPr>
                <w:rFonts w:ascii="Times New Roman" w:hAnsi="Times New Roman" w:cs="Times New Roman"/>
                <w:color w:val="000000"/>
              </w:rPr>
            </w:pPr>
            <w:r>
              <w:rPr>
                <w:rFonts w:ascii="Times New Roman" w:hAnsi="Times New Roman" w:cs="Times New Roman"/>
                <w:lang w:val="kk-KZ"/>
              </w:rPr>
              <w:t>5687500</w:t>
            </w:r>
            <w:r w:rsidR="006E712D" w:rsidRPr="00804AF0">
              <w:rPr>
                <w:rFonts w:ascii="Times New Roman" w:hAnsi="Times New Roman" w:cs="Times New Roman"/>
                <w:color w:val="000000"/>
              </w:rPr>
              <w:t xml:space="preserve"> </w:t>
            </w:r>
            <w:r w:rsidRPr="00CF7EB9">
              <w:rPr>
                <w:rFonts w:ascii="Times New Roman" w:hAnsi="Times New Roman" w:cs="Times New Roman"/>
                <w:lang w:val="kk-KZ"/>
              </w:rPr>
              <w:t>(пять миллионов шестьсот восемьдесят семь тысяч пятьсот</w:t>
            </w:r>
            <w:r w:rsidR="00C86333" w:rsidRPr="00F04D41">
              <w:rPr>
                <w:rFonts w:ascii="Times New Roman" w:hAnsi="Times New Roman" w:cs="Times New Roman"/>
              </w:rPr>
              <w:t>)</w:t>
            </w:r>
            <w:r w:rsidR="00C86333" w:rsidRPr="00C86333">
              <w:rPr>
                <w:rFonts w:ascii="Times New Roman" w:hAnsi="Times New Roman" w:cs="Times New Roman"/>
              </w:rPr>
              <w:t xml:space="preserve"> тенге</w:t>
            </w:r>
            <w:r w:rsidR="00804AF0" w:rsidRPr="00804AF0">
              <w:rPr>
                <w:rFonts w:ascii="Times New Roman" w:hAnsi="Times New Roman" w:cs="Times New Roman"/>
                <w:color w:val="000000"/>
              </w:rPr>
              <w:t xml:space="preserve">, 00 </w:t>
            </w:r>
            <w:proofErr w:type="spellStart"/>
            <w:r w:rsidR="00804AF0" w:rsidRPr="00804AF0">
              <w:rPr>
                <w:rFonts w:ascii="Times New Roman" w:hAnsi="Times New Roman" w:cs="Times New Roman"/>
                <w:color w:val="000000"/>
              </w:rPr>
              <w:t>тиын</w:t>
            </w:r>
            <w:proofErr w:type="spellEnd"/>
            <w:r w:rsidR="00804AF0" w:rsidRPr="00804AF0">
              <w:rPr>
                <w:rFonts w:ascii="Times New Roman" w:hAnsi="Times New Roman" w:cs="Times New Roman"/>
                <w:color w:val="000000"/>
              </w:rPr>
              <w:t>.</w:t>
            </w:r>
          </w:p>
        </w:tc>
      </w:tr>
      <w:tr w:rsidR="005E2E1C" w:rsidRPr="00BE35F6" w:rsidTr="00345186">
        <w:tc>
          <w:tcPr>
            <w:tcW w:w="4366" w:type="dxa"/>
            <w:vAlign w:val="center"/>
          </w:tcPr>
          <w:p w:rsidR="005E2E1C" w:rsidRPr="00BE35F6" w:rsidRDefault="005E2E1C" w:rsidP="00172695">
            <w:pPr>
              <w:rPr>
                <w:rFonts w:ascii="Times New Roman" w:hAnsi="Times New Roman" w:cs="Times New Roman"/>
                <w:b/>
              </w:rPr>
            </w:pPr>
            <w:r>
              <w:rPr>
                <w:rFonts w:ascii="Times New Roman" w:hAnsi="Times New Roman" w:cs="Times New Roman"/>
                <w:b/>
              </w:rPr>
              <w:t>Условия оплаты</w:t>
            </w:r>
          </w:p>
        </w:tc>
        <w:tc>
          <w:tcPr>
            <w:tcW w:w="6549" w:type="dxa"/>
          </w:tcPr>
          <w:p w:rsidR="005E2E1C" w:rsidRPr="00706F24" w:rsidRDefault="005E2E1C" w:rsidP="00172695">
            <w:pPr>
              <w:rPr>
                <w:rFonts w:ascii="Times New Roman" w:hAnsi="Times New Roman" w:cs="Times New Roman"/>
                <w:color w:val="000000"/>
              </w:rPr>
            </w:pPr>
            <w:r w:rsidRPr="00AD1F1D">
              <w:rPr>
                <w:rFonts w:ascii="Times New Roman" w:hAnsi="Times New Roman" w:cs="Times New Roman"/>
                <w:color w:val="000000"/>
              </w:rPr>
              <w:t>в течение 90 банковских дней, с даты подписани</w:t>
            </w:r>
            <w:r w:rsidR="00FF2403">
              <w:rPr>
                <w:rFonts w:ascii="Times New Roman" w:hAnsi="Times New Roman" w:cs="Times New Roman"/>
                <w:color w:val="000000"/>
              </w:rPr>
              <w:t xml:space="preserve">я документов о приемке товара. </w:t>
            </w:r>
          </w:p>
        </w:tc>
      </w:tr>
      <w:tr w:rsidR="006E7ABC" w:rsidRPr="00BE35F6" w:rsidTr="00345186">
        <w:tc>
          <w:tcPr>
            <w:tcW w:w="10915" w:type="dxa"/>
            <w:gridSpan w:val="2"/>
          </w:tcPr>
          <w:p w:rsidR="006E7ABC" w:rsidRPr="00BE35F6" w:rsidRDefault="006E7ABC" w:rsidP="00B20F89">
            <w:pPr>
              <w:rPr>
                <w:rFonts w:ascii="Times New Roman" w:hAnsi="Times New Roman" w:cs="Times New Roman"/>
                <w:b/>
              </w:rPr>
            </w:pPr>
            <w:r w:rsidRPr="00BE35F6">
              <w:rPr>
                <w:rFonts w:ascii="Times New Roman" w:hAnsi="Times New Roman" w:cs="Times New Roman"/>
                <w:b/>
              </w:rPr>
              <w:t>Способ проведения закупки</w:t>
            </w:r>
          </w:p>
        </w:tc>
      </w:tr>
      <w:tr w:rsidR="006E7ABC" w:rsidRPr="00BE35F6" w:rsidTr="00345186">
        <w:tc>
          <w:tcPr>
            <w:tcW w:w="10915" w:type="dxa"/>
            <w:gridSpan w:val="2"/>
          </w:tcPr>
          <w:p w:rsidR="006E7ABC" w:rsidRPr="00BE35F6" w:rsidRDefault="006E7ABC" w:rsidP="00B20F89">
            <w:pPr>
              <w:rPr>
                <w:rFonts w:ascii="Times New Roman" w:hAnsi="Times New Roman" w:cs="Times New Roman"/>
              </w:rPr>
            </w:pPr>
            <w:r w:rsidRPr="00BE35F6">
              <w:rPr>
                <w:rFonts w:ascii="Times New Roman" w:hAnsi="Times New Roman" w:cs="Times New Roman"/>
              </w:rPr>
              <w:t>Запрос ценовых предложений</w:t>
            </w:r>
          </w:p>
        </w:tc>
      </w:tr>
      <w:tr w:rsidR="006E7ABC" w:rsidRPr="00BE35F6" w:rsidTr="00345186">
        <w:tc>
          <w:tcPr>
            <w:tcW w:w="10915" w:type="dxa"/>
            <w:gridSpan w:val="2"/>
          </w:tcPr>
          <w:p w:rsidR="006E7ABC" w:rsidRPr="00BE35F6" w:rsidRDefault="006E7ABC" w:rsidP="00B20F89">
            <w:pPr>
              <w:rPr>
                <w:rFonts w:ascii="Times New Roman" w:hAnsi="Times New Roman" w:cs="Times New Roman"/>
                <w:b/>
              </w:rPr>
            </w:pPr>
            <w:r w:rsidRPr="00BE35F6">
              <w:rPr>
                <w:rFonts w:ascii="Times New Roman" w:hAnsi="Times New Roman" w:cs="Times New Roman"/>
                <w:b/>
              </w:rPr>
              <w:t>Наименование объявления</w:t>
            </w:r>
          </w:p>
        </w:tc>
      </w:tr>
      <w:tr w:rsidR="006E7ABC" w:rsidRPr="00BE35F6" w:rsidTr="00345186">
        <w:tc>
          <w:tcPr>
            <w:tcW w:w="10915" w:type="dxa"/>
            <w:gridSpan w:val="2"/>
          </w:tcPr>
          <w:p w:rsidR="006E7ABC" w:rsidRPr="00E73CA9" w:rsidRDefault="008D6997" w:rsidP="00F26118">
            <w:pPr>
              <w:rPr>
                <w:rFonts w:ascii="Times New Roman" w:hAnsi="Times New Roman" w:cs="Times New Roman"/>
              </w:rPr>
            </w:pPr>
            <w:r w:rsidRPr="000E7DC6">
              <w:rPr>
                <w:rFonts w:ascii="Times New Roman" w:eastAsia="Times New Roman" w:hAnsi="Times New Roman" w:cs="Times New Roman"/>
                <w:color w:val="000000"/>
                <w:sz w:val="24"/>
                <w:szCs w:val="24"/>
                <w:lang w:eastAsia="ru-RU"/>
              </w:rPr>
              <w:t xml:space="preserve">Закуп </w:t>
            </w:r>
            <w:r w:rsidR="00B25D10">
              <w:rPr>
                <w:rFonts w:ascii="Times New Roman" w:eastAsia="Times New Roman" w:hAnsi="Times New Roman" w:cs="Times New Roman"/>
                <w:color w:val="000000"/>
                <w:sz w:val="24"/>
                <w:szCs w:val="24"/>
                <w:lang w:eastAsia="ru-RU"/>
              </w:rPr>
              <w:t>расходных материалов для отделения гемодиализа</w:t>
            </w:r>
          </w:p>
        </w:tc>
      </w:tr>
      <w:tr w:rsidR="006E7ABC" w:rsidRPr="00BE35F6" w:rsidTr="00345186">
        <w:tc>
          <w:tcPr>
            <w:tcW w:w="10915" w:type="dxa"/>
            <w:gridSpan w:val="2"/>
          </w:tcPr>
          <w:p w:rsidR="006E7ABC" w:rsidRPr="00BE35F6" w:rsidRDefault="006E7ABC" w:rsidP="00B20F89">
            <w:pPr>
              <w:rPr>
                <w:rFonts w:ascii="Times New Roman" w:hAnsi="Times New Roman" w:cs="Times New Roman"/>
                <w:b/>
              </w:rPr>
            </w:pPr>
            <w:r w:rsidRPr="00BE35F6">
              <w:rPr>
                <w:rFonts w:ascii="Times New Roman" w:hAnsi="Times New Roman" w:cs="Times New Roman"/>
                <w:b/>
              </w:rPr>
              <w:t>Срок начала приема заявок</w:t>
            </w:r>
          </w:p>
        </w:tc>
      </w:tr>
      <w:tr w:rsidR="006E7ABC" w:rsidRPr="00BE35F6" w:rsidTr="00345186">
        <w:tc>
          <w:tcPr>
            <w:tcW w:w="10915" w:type="dxa"/>
            <w:gridSpan w:val="2"/>
          </w:tcPr>
          <w:p w:rsidR="006E7ABC" w:rsidRPr="00BE35F6" w:rsidRDefault="00CF7EB9" w:rsidP="00CF7EB9">
            <w:pPr>
              <w:rPr>
                <w:rFonts w:ascii="Times New Roman" w:hAnsi="Times New Roman" w:cs="Times New Roman"/>
              </w:rPr>
            </w:pPr>
            <w:r>
              <w:rPr>
                <w:rFonts w:ascii="Times New Roman" w:hAnsi="Times New Roman" w:cs="Times New Roman"/>
                <w:lang w:val="kk-KZ"/>
              </w:rPr>
              <w:t>05</w:t>
            </w:r>
            <w:r w:rsidR="00B25D10">
              <w:rPr>
                <w:rFonts w:ascii="Times New Roman" w:hAnsi="Times New Roman" w:cs="Times New Roman"/>
              </w:rPr>
              <w:t xml:space="preserve"> </w:t>
            </w:r>
            <w:r>
              <w:rPr>
                <w:rFonts w:ascii="Times New Roman" w:hAnsi="Times New Roman" w:cs="Times New Roman"/>
              </w:rPr>
              <w:t>мая</w:t>
            </w:r>
            <w:r w:rsidR="007D2604">
              <w:rPr>
                <w:rFonts w:ascii="Times New Roman" w:hAnsi="Times New Roman" w:cs="Times New Roman"/>
                <w:lang w:val="kk-KZ"/>
              </w:rPr>
              <w:t xml:space="preserve"> </w:t>
            </w:r>
            <w:r w:rsidR="00BE35F6" w:rsidRPr="00BE35F6">
              <w:rPr>
                <w:rFonts w:ascii="Times New Roman" w:hAnsi="Times New Roman" w:cs="Times New Roman"/>
              </w:rPr>
              <w:t>202</w:t>
            </w:r>
            <w:r w:rsidR="0031163A">
              <w:rPr>
                <w:rFonts w:ascii="Times New Roman" w:hAnsi="Times New Roman" w:cs="Times New Roman"/>
              </w:rPr>
              <w:t>1</w:t>
            </w:r>
            <w:r w:rsidR="00BE35F6" w:rsidRPr="00BE35F6">
              <w:rPr>
                <w:rFonts w:ascii="Times New Roman" w:hAnsi="Times New Roman" w:cs="Times New Roman"/>
              </w:rPr>
              <w:t xml:space="preserve"> год</w:t>
            </w:r>
          </w:p>
        </w:tc>
      </w:tr>
      <w:tr w:rsidR="006E7ABC" w:rsidRPr="00BE35F6" w:rsidTr="00345186">
        <w:trPr>
          <w:trHeight w:val="209"/>
        </w:trPr>
        <w:tc>
          <w:tcPr>
            <w:tcW w:w="10915" w:type="dxa"/>
            <w:gridSpan w:val="2"/>
          </w:tcPr>
          <w:p w:rsidR="006E7ABC" w:rsidRPr="00BE35F6" w:rsidRDefault="006E7ABC" w:rsidP="00B20F89">
            <w:pPr>
              <w:rPr>
                <w:rFonts w:ascii="Times New Roman" w:hAnsi="Times New Roman" w:cs="Times New Roman"/>
                <w:b/>
              </w:rPr>
            </w:pPr>
            <w:r w:rsidRPr="00BE35F6">
              <w:rPr>
                <w:rFonts w:ascii="Times New Roman" w:hAnsi="Times New Roman" w:cs="Times New Roman"/>
                <w:b/>
              </w:rPr>
              <w:t>Срок окончания приема заявок</w:t>
            </w:r>
          </w:p>
        </w:tc>
      </w:tr>
      <w:tr w:rsidR="006E7ABC" w:rsidRPr="00BE35F6" w:rsidTr="00345186">
        <w:tc>
          <w:tcPr>
            <w:tcW w:w="10915" w:type="dxa"/>
            <w:gridSpan w:val="2"/>
          </w:tcPr>
          <w:p w:rsidR="006E7ABC" w:rsidRPr="00BE35F6" w:rsidRDefault="0031163A" w:rsidP="00CF7EB9">
            <w:pPr>
              <w:jc w:val="both"/>
              <w:rPr>
                <w:rFonts w:ascii="Times New Roman" w:hAnsi="Times New Roman" w:cs="Times New Roman"/>
              </w:rPr>
            </w:pPr>
            <w:r w:rsidRPr="009A0107">
              <w:rPr>
                <w:rFonts w:ascii="Times New Roman" w:eastAsia="Times New Roman" w:hAnsi="Times New Roman" w:cs="Times New Roman"/>
                <w:color w:val="000000"/>
                <w:sz w:val="24"/>
                <w:szCs w:val="24"/>
                <w:lang w:eastAsia="ru-RU"/>
              </w:rPr>
              <w:t xml:space="preserve">Ценовые предложения потенциальных поставщиков, запечатанные в конверт, </w:t>
            </w:r>
            <w:r>
              <w:rPr>
                <w:rFonts w:ascii="Times New Roman" w:eastAsia="Times New Roman" w:hAnsi="Times New Roman" w:cs="Times New Roman"/>
                <w:color w:val="000000"/>
                <w:sz w:val="24"/>
                <w:szCs w:val="24"/>
                <w:lang w:eastAsia="ru-RU"/>
              </w:rPr>
              <w:t xml:space="preserve">необходимо </w:t>
            </w:r>
            <w:r w:rsidRPr="009A0107">
              <w:rPr>
                <w:rFonts w:ascii="Times New Roman" w:eastAsia="Times New Roman" w:hAnsi="Times New Roman" w:cs="Times New Roman"/>
                <w:color w:val="000000"/>
                <w:sz w:val="24"/>
                <w:szCs w:val="24"/>
                <w:lang w:eastAsia="ru-RU"/>
              </w:rPr>
              <w:t>представ</w:t>
            </w:r>
            <w:r>
              <w:rPr>
                <w:rFonts w:ascii="Times New Roman" w:eastAsia="Times New Roman" w:hAnsi="Times New Roman" w:cs="Times New Roman"/>
                <w:color w:val="000000"/>
                <w:sz w:val="24"/>
                <w:szCs w:val="24"/>
                <w:lang w:eastAsia="ru-RU"/>
              </w:rPr>
              <w:t>ить</w:t>
            </w:r>
            <w:r w:rsidRPr="009A0107">
              <w:rPr>
                <w:rFonts w:ascii="Times New Roman" w:eastAsia="Times New Roman" w:hAnsi="Times New Roman" w:cs="Times New Roman"/>
                <w:color w:val="000000"/>
                <w:sz w:val="24"/>
                <w:szCs w:val="24"/>
                <w:lang w:eastAsia="ru-RU"/>
              </w:rPr>
              <w:t xml:space="preserve"> по адресу:</w:t>
            </w:r>
            <w:r>
              <w:rPr>
                <w:rFonts w:ascii="Times New Roman" w:eastAsia="Times New Roman" w:hAnsi="Times New Roman" w:cs="Times New Roman"/>
                <w:color w:val="000000"/>
                <w:sz w:val="24"/>
                <w:szCs w:val="24"/>
                <w:lang w:eastAsia="ru-RU"/>
              </w:rPr>
              <w:t xml:space="preserve"> </w:t>
            </w:r>
            <w:r w:rsidR="00FB3E1D" w:rsidRPr="00F34733">
              <w:rPr>
                <w:rFonts w:ascii="Times New Roman" w:hAnsi="Times New Roman" w:cs="Times New Roman"/>
                <w:spacing w:val="2"/>
              </w:rPr>
              <w:t>г. Алматы, ул. Демченко, 83</w:t>
            </w:r>
            <w:r w:rsidR="00FB3E1D">
              <w:rPr>
                <w:rFonts w:ascii="Times New Roman" w:hAnsi="Times New Roman" w:cs="Times New Roman"/>
                <w:spacing w:val="2"/>
              </w:rPr>
              <w:t xml:space="preserve"> </w:t>
            </w:r>
            <w:r w:rsidR="00FB3E1D" w:rsidRPr="00F34733">
              <w:rPr>
                <w:rFonts w:ascii="Times New Roman" w:hAnsi="Times New Roman" w:cs="Times New Roman"/>
                <w:spacing w:val="2"/>
              </w:rPr>
              <w:t>Б, отдел государственных закупок</w:t>
            </w:r>
            <w:r>
              <w:rPr>
                <w:rFonts w:ascii="Times New Roman" w:eastAsia="Times New Roman" w:hAnsi="Times New Roman" w:cs="Times New Roman"/>
                <w:color w:val="000000"/>
                <w:sz w:val="24"/>
                <w:szCs w:val="24"/>
                <w:lang w:eastAsia="ru-RU"/>
              </w:rPr>
              <w:t>. О</w:t>
            </w:r>
            <w:r w:rsidRPr="00947330">
              <w:rPr>
                <w:rFonts w:ascii="Times New Roman" w:eastAsia="Times New Roman" w:hAnsi="Times New Roman" w:cs="Times New Roman"/>
                <w:color w:val="000000"/>
                <w:sz w:val="24"/>
                <w:szCs w:val="24"/>
                <w:lang w:eastAsia="ru-RU"/>
              </w:rPr>
              <w:t>кончательный срок подачи ценовых предложений</w:t>
            </w:r>
            <w:r>
              <w:rPr>
                <w:rFonts w:ascii="Times New Roman" w:eastAsia="Times New Roman" w:hAnsi="Times New Roman" w:cs="Times New Roman"/>
                <w:color w:val="000000"/>
                <w:sz w:val="24"/>
                <w:szCs w:val="24"/>
                <w:lang w:eastAsia="ru-RU"/>
              </w:rPr>
              <w:t xml:space="preserve"> – </w:t>
            </w:r>
            <w:r w:rsidRPr="00730149">
              <w:rPr>
                <w:rFonts w:ascii="Times New Roman" w:eastAsia="Times New Roman" w:hAnsi="Times New Roman" w:cs="Times New Roman"/>
                <w:b/>
                <w:color w:val="000000"/>
                <w:sz w:val="24"/>
                <w:szCs w:val="24"/>
                <w:lang w:eastAsia="ru-RU"/>
              </w:rPr>
              <w:t xml:space="preserve">до 10 часов 00 минут </w:t>
            </w:r>
            <w:r w:rsidR="00CF7EB9">
              <w:rPr>
                <w:rFonts w:ascii="Times New Roman" w:eastAsia="Times New Roman" w:hAnsi="Times New Roman" w:cs="Times New Roman"/>
                <w:b/>
                <w:color w:val="000000"/>
                <w:sz w:val="24"/>
                <w:szCs w:val="24"/>
                <w:lang w:val="kk-KZ" w:eastAsia="ru-RU"/>
              </w:rPr>
              <w:t>12</w:t>
            </w:r>
            <w:r>
              <w:rPr>
                <w:rFonts w:ascii="Times New Roman" w:eastAsia="Times New Roman" w:hAnsi="Times New Roman" w:cs="Times New Roman"/>
                <w:b/>
                <w:color w:val="000000"/>
                <w:sz w:val="24"/>
                <w:szCs w:val="24"/>
                <w:lang w:eastAsia="ru-RU"/>
              </w:rPr>
              <w:t xml:space="preserve"> </w:t>
            </w:r>
            <w:r w:rsidR="00CF7EB9">
              <w:rPr>
                <w:rFonts w:ascii="Times New Roman" w:eastAsia="Times New Roman" w:hAnsi="Times New Roman" w:cs="Times New Roman"/>
                <w:b/>
                <w:color w:val="000000"/>
                <w:sz w:val="24"/>
                <w:szCs w:val="24"/>
                <w:lang w:val="kk-KZ" w:eastAsia="ru-RU"/>
              </w:rPr>
              <w:t>мая</w:t>
            </w:r>
            <w:r w:rsidRPr="00730149">
              <w:rPr>
                <w:rFonts w:ascii="Times New Roman" w:eastAsia="Times New Roman" w:hAnsi="Times New Roman" w:cs="Times New Roman"/>
                <w:b/>
                <w:color w:val="000000"/>
                <w:sz w:val="24"/>
                <w:szCs w:val="24"/>
                <w:lang w:eastAsia="ru-RU"/>
              </w:rPr>
              <w:t xml:space="preserve"> 202</w:t>
            </w:r>
            <w:r w:rsidR="00FB3E1D">
              <w:rPr>
                <w:rFonts w:ascii="Times New Roman" w:eastAsia="Times New Roman" w:hAnsi="Times New Roman" w:cs="Times New Roman"/>
                <w:b/>
                <w:color w:val="000000"/>
                <w:sz w:val="24"/>
                <w:szCs w:val="24"/>
                <w:lang w:eastAsia="ru-RU"/>
              </w:rPr>
              <w:t>1</w:t>
            </w:r>
            <w:r w:rsidRPr="00730149">
              <w:rPr>
                <w:rFonts w:ascii="Times New Roman" w:eastAsia="Times New Roman" w:hAnsi="Times New Roman" w:cs="Times New Roman"/>
                <w:b/>
                <w:color w:val="000000"/>
                <w:sz w:val="24"/>
                <w:szCs w:val="24"/>
                <w:lang w:eastAsia="ru-RU"/>
              </w:rPr>
              <w:t xml:space="preserve"> года.</w:t>
            </w:r>
            <w:r w:rsidRPr="00730149">
              <w:rPr>
                <w:rFonts w:ascii="Times New Roman" w:eastAsia="Times New Roman" w:hAnsi="Times New Roman" w:cs="Times New Roman"/>
                <w:color w:val="000000"/>
                <w:sz w:val="24"/>
                <w:szCs w:val="24"/>
                <w:lang w:eastAsia="ru-RU"/>
              </w:rPr>
              <w:t xml:space="preserve"> На лицевой стороне запечатанного конверта с ценовым предложением потенциальный поставщик должен указать: наименование закупа, наименование и реквизиты поставщика, контактный телефон по данному закупу, электронный адрес потенциального поставщика, наименование, адрес местонахождения организатора закупок.</w:t>
            </w:r>
          </w:p>
        </w:tc>
      </w:tr>
      <w:tr w:rsidR="006E7ABC" w:rsidRPr="00BE35F6" w:rsidTr="00345186">
        <w:tc>
          <w:tcPr>
            <w:tcW w:w="10915" w:type="dxa"/>
            <w:gridSpan w:val="2"/>
          </w:tcPr>
          <w:p w:rsidR="006E7ABC" w:rsidRPr="00BE35F6" w:rsidRDefault="001E1D4F" w:rsidP="001E1D4F">
            <w:pPr>
              <w:rPr>
                <w:rFonts w:ascii="Times New Roman" w:hAnsi="Times New Roman" w:cs="Times New Roman"/>
                <w:b/>
              </w:rPr>
            </w:pPr>
            <w:r>
              <w:rPr>
                <w:rFonts w:ascii="Times New Roman" w:hAnsi="Times New Roman" w:cs="Times New Roman"/>
                <w:b/>
              </w:rPr>
              <w:t xml:space="preserve">Дата и </w:t>
            </w:r>
            <w:r w:rsidRPr="001E1D4F">
              <w:rPr>
                <w:rFonts w:ascii="Times New Roman" w:hAnsi="Times New Roman" w:cs="Times New Roman"/>
                <w:b/>
              </w:rPr>
              <w:t>время вскрытия кон</w:t>
            </w:r>
            <w:r>
              <w:rPr>
                <w:rFonts w:ascii="Times New Roman" w:hAnsi="Times New Roman" w:cs="Times New Roman"/>
                <w:b/>
              </w:rPr>
              <w:t>вертов с ценовыми предложениями</w:t>
            </w:r>
          </w:p>
        </w:tc>
      </w:tr>
      <w:tr w:rsidR="006E7ABC" w:rsidRPr="00BE35F6" w:rsidTr="00345186">
        <w:tc>
          <w:tcPr>
            <w:tcW w:w="10915" w:type="dxa"/>
            <w:gridSpan w:val="2"/>
          </w:tcPr>
          <w:p w:rsidR="006E7ABC" w:rsidRPr="00BE35F6" w:rsidRDefault="00CF7EB9" w:rsidP="00CF7EB9">
            <w:pPr>
              <w:rPr>
                <w:rFonts w:ascii="Times New Roman" w:hAnsi="Times New Roman" w:cs="Times New Roman"/>
              </w:rPr>
            </w:pPr>
            <w:r>
              <w:rPr>
                <w:rFonts w:ascii="Times New Roman" w:hAnsi="Times New Roman" w:cs="Times New Roman"/>
                <w:lang w:val="kk-KZ"/>
              </w:rPr>
              <w:t>12</w:t>
            </w:r>
            <w:r w:rsidR="007D2604">
              <w:rPr>
                <w:rFonts w:ascii="Times New Roman" w:hAnsi="Times New Roman" w:cs="Times New Roman"/>
                <w:lang w:val="kk-KZ"/>
              </w:rPr>
              <w:t xml:space="preserve"> </w:t>
            </w:r>
            <w:r>
              <w:rPr>
                <w:rFonts w:ascii="Times New Roman" w:hAnsi="Times New Roman" w:cs="Times New Roman"/>
                <w:lang w:val="kk-KZ"/>
              </w:rPr>
              <w:t>ма</w:t>
            </w:r>
            <w:r w:rsidR="00885F4B">
              <w:rPr>
                <w:rFonts w:ascii="Times New Roman" w:hAnsi="Times New Roman" w:cs="Times New Roman"/>
                <w:lang w:val="kk-KZ"/>
              </w:rPr>
              <w:t>я</w:t>
            </w:r>
            <w:r w:rsidR="00BE35F6" w:rsidRPr="00BE35F6">
              <w:rPr>
                <w:rFonts w:ascii="Times New Roman" w:hAnsi="Times New Roman" w:cs="Times New Roman"/>
              </w:rPr>
              <w:t xml:space="preserve"> 202</w:t>
            </w:r>
            <w:r w:rsidR="0031163A">
              <w:rPr>
                <w:rFonts w:ascii="Times New Roman" w:hAnsi="Times New Roman" w:cs="Times New Roman"/>
              </w:rPr>
              <w:t>1</w:t>
            </w:r>
            <w:r w:rsidR="00BE35F6" w:rsidRPr="00BE35F6">
              <w:rPr>
                <w:rFonts w:ascii="Times New Roman" w:hAnsi="Times New Roman" w:cs="Times New Roman"/>
              </w:rPr>
              <w:t xml:space="preserve"> год </w:t>
            </w:r>
            <w:r w:rsidR="0031163A">
              <w:rPr>
                <w:rFonts w:ascii="Times New Roman" w:hAnsi="Times New Roman" w:cs="Times New Roman"/>
              </w:rPr>
              <w:t>1</w:t>
            </w:r>
            <w:r w:rsidR="004319B1">
              <w:rPr>
                <w:rFonts w:ascii="Times New Roman" w:hAnsi="Times New Roman" w:cs="Times New Roman"/>
              </w:rPr>
              <w:t>1</w:t>
            </w:r>
            <w:r w:rsidR="00BE35F6" w:rsidRPr="00BE35F6">
              <w:rPr>
                <w:rFonts w:ascii="Times New Roman" w:hAnsi="Times New Roman" w:cs="Times New Roman"/>
              </w:rPr>
              <w:t xml:space="preserve"> часов </w:t>
            </w:r>
            <w:r w:rsidR="00015B37">
              <w:rPr>
                <w:rFonts w:ascii="Times New Roman" w:hAnsi="Times New Roman" w:cs="Times New Roman"/>
              </w:rPr>
              <w:t>0</w:t>
            </w:r>
            <w:r w:rsidR="00197E8F">
              <w:rPr>
                <w:rFonts w:ascii="Times New Roman" w:hAnsi="Times New Roman" w:cs="Times New Roman"/>
              </w:rPr>
              <w:t>0</w:t>
            </w:r>
            <w:r w:rsidR="00BE35F6" w:rsidRPr="00BE35F6">
              <w:rPr>
                <w:rFonts w:ascii="Times New Roman" w:hAnsi="Times New Roman" w:cs="Times New Roman"/>
              </w:rPr>
              <w:t xml:space="preserve"> минут</w:t>
            </w:r>
            <w:r w:rsidR="00FB3E1D">
              <w:rPr>
                <w:rFonts w:ascii="Times New Roman" w:hAnsi="Times New Roman" w:cs="Times New Roman"/>
              </w:rPr>
              <w:t xml:space="preserve">, </w:t>
            </w:r>
            <w:r w:rsidR="00FB3E1D" w:rsidRPr="00730149">
              <w:rPr>
                <w:rFonts w:ascii="Times New Roman" w:eastAsia="Times New Roman" w:hAnsi="Times New Roman" w:cs="Times New Roman"/>
                <w:color w:val="000000"/>
                <w:sz w:val="24"/>
                <w:szCs w:val="24"/>
                <w:lang w:eastAsia="ru-RU"/>
              </w:rPr>
              <w:t>по адресу</w:t>
            </w:r>
            <w:r w:rsidR="00FB3E1D" w:rsidRPr="00730149">
              <w:t xml:space="preserve"> </w:t>
            </w:r>
            <w:r w:rsidR="00FB3E1D" w:rsidRPr="00F34733">
              <w:rPr>
                <w:rFonts w:ascii="Times New Roman" w:hAnsi="Times New Roman" w:cs="Times New Roman"/>
                <w:spacing w:val="2"/>
              </w:rPr>
              <w:t>г. Алматы, ул. Демченко, 83</w:t>
            </w:r>
            <w:r w:rsidR="00FB3E1D">
              <w:rPr>
                <w:rFonts w:ascii="Times New Roman" w:hAnsi="Times New Roman" w:cs="Times New Roman"/>
                <w:spacing w:val="2"/>
              </w:rPr>
              <w:t xml:space="preserve"> </w:t>
            </w:r>
            <w:r w:rsidR="00FB3E1D" w:rsidRPr="00F34733">
              <w:rPr>
                <w:rFonts w:ascii="Times New Roman" w:hAnsi="Times New Roman" w:cs="Times New Roman"/>
                <w:spacing w:val="2"/>
              </w:rPr>
              <w:t>Б, отдел государственных закупок</w:t>
            </w:r>
          </w:p>
        </w:tc>
      </w:tr>
    </w:tbl>
    <w:p w:rsidR="008073FA" w:rsidRDefault="008073FA" w:rsidP="00197E8F">
      <w:pPr>
        <w:spacing w:after="0"/>
        <w:jc w:val="center"/>
      </w:pPr>
    </w:p>
    <w:p w:rsidR="00F04D41" w:rsidRDefault="00F04D41" w:rsidP="00197E8F">
      <w:pPr>
        <w:spacing w:after="0"/>
        <w:jc w:val="center"/>
      </w:pPr>
    </w:p>
    <w:tbl>
      <w:tblPr>
        <w:tblStyle w:val="a4"/>
        <w:tblW w:w="11056" w:type="dxa"/>
        <w:tblInd w:w="-1281" w:type="dxa"/>
        <w:tblLayout w:type="fixed"/>
        <w:tblLook w:val="04A0" w:firstRow="1" w:lastRow="0" w:firstColumn="1" w:lastColumn="0" w:noHBand="0" w:noVBand="1"/>
      </w:tblPr>
      <w:tblGrid>
        <w:gridCol w:w="668"/>
        <w:gridCol w:w="1601"/>
        <w:gridCol w:w="4819"/>
        <w:gridCol w:w="1134"/>
        <w:gridCol w:w="850"/>
        <w:gridCol w:w="851"/>
        <w:gridCol w:w="1133"/>
      </w:tblGrid>
      <w:tr w:rsidR="00F52E0D" w:rsidRPr="00F66FE0" w:rsidTr="00CF7EB9">
        <w:tc>
          <w:tcPr>
            <w:tcW w:w="668" w:type="dxa"/>
            <w:vAlign w:val="center"/>
          </w:tcPr>
          <w:p w:rsidR="00F52E0D" w:rsidRPr="00F66FE0" w:rsidRDefault="00F52E0D" w:rsidP="00AB7038">
            <w:pPr>
              <w:jc w:val="center"/>
              <w:rPr>
                <w:rFonts w:ascii="Times New Roman" w:hAnsi="Times New Roman" w:cs="Times New Roman"/>
                <w:b/>
              </w:rPr>
            </w:pPr>
            <w:r w:rsidRPr="00F66FE0">
              <w:rPr>
                <w:rFonts w:ascii="Times New Roman" w:hAnsi="Times New Roman" w:cs="Times New Roman"/>
                <w:b/>
              </w:rPr>
              <w:t>№ лота</w:t>
            </w:r>
          </w:p>
        </w:tc>
        <w:tc>
          <w:tcPr>
            <w:tcW w:w="1601" w:type="dxa"/>
            <w:vAlign w:val="center"/>
          </w:tcPr>
          <w:p w:rsidR="00F52E0D" w:rsidRPr="00F66FE0" w:rsidRDefault="00F52E0D" w:rsidP="00AB7038">
            <w:pPr>
              <w:jc w:val="center"/>
              <w:rPr>
                <w:rFonts w:ascii="Times New Roman" w:hAnsi="Times New Roman" w:cs="Times New Roman"/>
                <w:b/>
              </w:rPr>
            </w:pPr>
            <w:r w:rsidRPr="00F66FE0">
              <w:rPr>
                <w:rFonts w:ascii="Times New Roman" w:hAnsi="Times New Roman" w:cs="Times New Roman"/>
                <w:b/>
              </w:rPr>
              <w:t>Наименование лота</w:t>
            </w:r>
          </w:p>
        </w:tc>
        <w:tc>
          <w:tcPr>
            <w:tcW w:w="4819" w:type="dxa"/>
            <w:vAlign w:val="center"/>
          </w:tcPr>
          <w:p w:rsidR="00F52E0D" w:rsidRPr="006B7BCB" w:rsidRDefault="00F52E0D" w:rsidP="00AB7038">
            <w:pPr>
              <w:jc w:val="center"/>
              <w:rPr>
                <w:rFonts w:ascii="Times New Roman" w:hAnsi="Times New Roman" w:cs="Times New Roman"/>
                <w:b/>
              </w:rPr>
            </w:pPr>
            <w:r w:rsidRPr="006B7BCB">
              <w:rPr>
                <w:rFonts w:ascii="Times New Roman" w:hAnsi="Times New Roman" w:cs="Times New Roman"/>
                <w:b/>
                <w:spacing w:val="2"/>
              </w:rPr>
              <w:t>Техническая характеристика</w:t>
            </w:r>
            <w:bookmarkStart w:id="0" w:name="_GoBack"/>
            <w:bookmarkEnd w:id="0"/>
          </w:p>
        </w:tc>
        <w:tc>
          <w:tcPr>
            <w:tcW w:w="1134" w:type="dxa"/>
            <w:vAlign w:val="center"/>
          </w:tcPr>
          <w:p w:rsidR="00F52E0D" w:rsidRPr="00F66FE0" w:rsidRDefault="00F52E0D" w:rsidP="00AB7038">
            <w:pPr>
              <w:jc w:val="center"/>
              <w:rPr>
                <w:rFonts w:ascii="Times New Roman" w:hAnsi="Times New Roman" w:cs="Times New Roman"/>
                <w:b/>
              </w:rPr>
            </w:pPr>
            <w:proofErr w:type="gramStart"/>
            <w:r w:rsidRPr="00F66FE0">
              <w:rPr>
                <w:rFonts w:ascii="Times New Roman" w:hAnsi="Times New Roman" w:cs="Times New Roman"/>
                <w:b/>
              </w:rPr>
              <w:t>Цена</w:t>
            </w:r>
            <w:proofErr w:type="gramEnd"/>
            <w:r w:rsidRPr="00F66FE0">
              <w:rPr>
                <w:rFonts w:ascii="Times New Roman" w:hAnsi="Times New Roman" w:cs="Times New Roman"/>
                <w:b/>
              </w:rPr>
              <w:t xml:space="preserve"> выделанная для закупок за единицу</w:t>
            </w:r>
            <w:r w:rsidR="00CF7EB9">
              <w:rPr>
                <w:rFonts w:ascii="Times New Roman" w:hAnsi="Times New Roman" w:cs="Times New Roman"/>
                <w:b/>
              </w:rPr>
              <w:t xml:space="preserve"> (</w:t>
            </w:r>
            <w:proofErr w:type="spellStart"/>
            <w:r w:rsidR="00CF7EB9">
              <w:rPr>
                <w:rFonts w:ascii="Times New Roman" w:hAnsi="Times New Roman" w:cs="Times New Roman"/>
                <w:b/>
              </w:rPr>
              <w:t>тг</w:t>
            </w:r>
            <w:proofErr w:type="spellEnd"/>
            <w:r w:rsidR="00CF7EB9">
              <w:rPr>
                <w:rFonts w:ascii="Times New Roman" w:hAnsi="Times New Roman" w:cs="Times New Roman"/>
                <w:b/>
              </w:rPr>
              <w:t>)</w:t>
            </w:r>
          </w:p>
        </w:tc>
        <w:tc>
          <w:tcPr>
            <w:tcW w:w="850" w:type="dxa"/>
            <w:vAlign w:val="center"/>
          </w:tcPr>
          <w:p w:rsidR="00F52E0D" w:rsidRPr="00F66FE0" w:rsidRDefault="00F52E0D" w:rsidP="00AB7038">
            <w:pPr>
              <w:jc w:val="center"/>
              <w:rPr>
                <w:rFonts w:ascii="Times New Roman" w:hAnsi="Times New Roman" w:cs="Times New Roman"/>
                <w:b/>
              </w:rPr>
            </w:pPr>
            <w:r w:rsidRPr="00F66FE0">
              <w:rPr>
                <w:rFonts w:ascii="Times New Roman" w:hAnsi="Times New Roman" w:cs="Times New Roman"/>
                <w:b/>
              </w:rPr>
              <w:t>Кол</w:t>
            </w:r>
            <w:r>
              <w:rPr>
                <w:rFonts w:ascii="Times New Roman" w:hAnsi="Times New Roman" w:cs="Times New Roman"/>
                <w:b/>
              </w:rPr>
              <w:t>-</w:t>
            </w:r>
            <w:r w:rsidRPr="00F66FE0">
              <w:rPr>
                <w:rFonts w:ascii="Times New Roman" w:hAnsi="Times New Roman" w:cs="Times New Roman"/>
                <w:b/>
              </w:rPr>
              <w:t>во</w:t>
            </w:r>
          </w:p>
        </w:tc>
        <w:tc>
          <w:tcPr>
            <w:tcW w:w="851" w:type="dxa"/>
            <w:vAlign w:val="center"/>
          </w:tcPr>
          <w:p w:rsidR="00F52E0D" w:rsidRPr="00F66FE0" w:rsidRDefault="00F52E0D" w:rsidP="00AB7038">
            <w:pPr>
              <w:jc w:val="center"/>
              <w:rPr>
                <w:rFonts w:ascii="Times New Roman" w:hAnsi="Times New Roman" w:cs="Times New Roman"/>
                <w:b/>
              </w:rPr>
            </w:pPr>
            <w:r w:rsidRPr="00F66FE0">
              <w:rPr>
                <w:rFonts w:ascii="Times New Roman" w:hAnsi="Times New Roman" w:cs="Times New Roman"/>
                <w:b/>
              </w:rPr>
              <w:t>Ед</w:t>
            </w:r>
            <w:r>
              <w:rPr>
                <w:rFonts w:ascii="Times New Roman" w:hAnsi="Times New Roman" w:cs="Times New Roman"/>
                <w:b/>
              </w:rPr>
              <w:t>.</w:t>
            </w:r>
            <w:r w:rsidRPr="00F66FE0">
              <w:rPr>
                <w:rFonts w:ascii="Times New Roman" w:hAnsi="Times New Roman" w:cs="Times New Roman"/>
                <w:b/>
              </w:rPr>
              <w:t xml:space="preserve"> изм</w:t>
            </w:r>
            <w:r>
              <w:rPr>
                <w:rFonts w:ascii="Times New Roman" w:hAnsi="Times New Roman" w:cs="Times New Roman"/>
                <w:b/>
              </w:rPr>
              <w:t>.</w:t>
            </w:r>
          </w:p>
        </w:tc>
        <w:tc>
          <w:tcPr>
            <w:tcW w:w="1133" w:type="dxa"/>
            <w:vAlign w:val="center"/>
          </w:tcPr>
          <w:p w:rsidR="00F52E0D" w:rsidRPr="00F66FE0" w:rsidRDefault="00F52E0D" w:rsidP="00AB7038">
            <w:pPr>
              <w:jc w:val="center"/>
              <w:rPr>
                <w:rFonts w:ascii="Times New Roman" w:hAnsi="Times New Roman" w:cs="Times New Roman"/>
                <w:b/>
              </w:rPr>
            </w:pPr>
            <w:r w:rsidRPr="00F66FE0">
              <w:rPr>
                <w:rFonts w:ascii="Times New Roman" w:hAnsi="Times New Roman" w:cs="Times New Roman"/>
                <w:b/>
              </w:rPr>
              <w:t>Сумма</w:t>
            </w:r>
          </w:p>
        </w:tc>
      </w:tr>
      <w:tr w:rsidR="0087286B" w:rsidRPr="00F66FE0" w:rsidTr="00CF7EB9">
        <w:tc>
          <w:tcPr>
            <w:tcW w:w="668" w:type="dxa"/>
            <w:vAlign w:val="center"/>
          </w:tcPr>
          <w:p w:rsidR="0087286B" w:rsidRPr="00F66FE0" w:rsidRDefault="00B25D10" w:rsidP="0087286B">
            <w:pPr>
              <w:jc w:val="center"/>
              <w:rPr>
                <w:rFonts w:ascii="Times New Roman" w:hAnsi="Times New Roman" w:cs="Times New Roman"/>
                <w:color w:val="000000"/>
              </w:rPr>
            </w:pPr>
            <w:r>
              <w:rPr>
                <w:rFonts w:ascii="Times New Roman" w:hAnsi="Times New Roman" w:cs="Times New Roman"/>
                <w:color w:val="000000"/>
              </w:rPr>
              <w:t>1</w:t>
            </w:r>
          </w:p>
        </w:tc>
        <w:tc>
          <w:tcPr>
            <w:tcW w:w="1601" w:type="dxa"/>
          </w:tcPr>
          <w:p w:rsidR="0087286B" w:rsidRPr="00727FD4" w:rsidRDefault="00CF7EB9" w:rsidP="0087286B">
            <w:pPr>
              <w:rPr>
                <w:rFonts w:ascii="Times New Roman" w:hAnsi="Times New Roman" w:cs="Times New Roman"/>
                <w:color w:val="000000"/>
              </w:rPr>
            </w:pPr>
            <w:r w:rsidRPr="00CF7EB9">
              <w:rPr>
                <w:rFonts w:ascii="Times New Roman" w:hAnsi="Times New Roman" w:cs="Times New Roman"/>
                <w:color w:val="000000"/>
              </w:rPr>
              <w:t>Концентрированный кислотный раствор</w:t>
            </w:r>
          </w:p>
        </w:tc>
        <w:tc>
          <w:tcPr>
            <w:tcW w:w="4819" w:type="dxa"/>
          </w:tcPr>
          <w:p w:rsidR="00CF7EB9" w:rsidRPr="00CF7EB9" w:rsidRDefault="00CF7EB9" w:rsidP="00CF7EB9">
            <w:pPr>
              <w:pStyle w:val="a7"/>
              <w:spacing w:after="0"/>
              <w:rPr>
                <w:color w:val="000000"/>
              </w:rPr>
            </w:pPr>
            <w:r w:rsidRPr="00CF7EB9">
              <w:rPr>
                <w:color w:val="000000"/>
              </w:rPr>
              <w:t xml:space="preserve">Концентрированный кислотный раствор для гемодиализа: Раствор является прозрачным и почти бесцветным раствором, канистра по </w:t>
            </w:r>
            <w:proofErr w:type="gramStart"/>
            <w:r w:rsidRPr="00CF7EB9">
              <w:rPr>
                <w:color w:val="000000"/>
              </w:rPr>
              <w:t>11л.хватает  на</w:t>
            </w:r>
            <w:proofErr w:type="gramEnd"/>
            <w:r w:rsidRPr="00CF7EB9">
              <w:rPr>
                <w:color w:val="000000"/>
              </w:rPr>
              <w:t xml:space="preserve"> 3 процедуры.  Раствор не </w:t>
            </w:r>
            <w:r w:rsidRPr="00CF7EB9">
              <w:rPr>
                <w:color w:val="000000"/>
              </w:rPr>
              <w:lastRenderedPageBreak/>
              <w:t xml:space="preserve">содержит никаких метаболитов, мочевину, креатина, мочевую кислоту и фосфатов. </w:t>
            </w:r>
          </w:p>
          <w:p w:rsidR="00CF7EB9" w:rsidRPr="00CF7EB9" w:rsidRDefault="00CF7EB9" w:rsidP="00CF7EB9">
            <w:pPr>
              <w:pStyle w:val="a7"/>
              <w:spacing w:after="0"/>
              <w:rPr>
                <w:color w:val="000000"/>
              </w:rPr>
            </w:pPr>
            <w:r w:rsidRPr="00CF7EB9">
              <w:rPr>
                <w:color w:val="000000"/>
              </w:rPr>
              <w:t>К0 Са1.5 Mg0,5G</w:t>
            </w:r>
            <w:proofErr w:type="gramStart"/>
            <w:r w:rsidRPr="00CF7EB9">
              <w:rPr>
                <w:color w:val="000000"/>
              </w:rPr>
              <w:t xml:space="preserve">0;   </w:t>
            </w:r>
            <w:proofErr w:type="gramEnd"/>
            <w:r w:rsidRPr="00CF7EB9">
              <w:rPr>
                <w:color w:val="000000"/>
              </w:rPr>
              <w:t>К0 Са1.5 Mg0,5G1</w:t>
            </w:r>
          </w:p>
          <w:p w:rsidR="00CF7EB9" w:rsidRPr="00CF7EB9" w:rsidRDefault="00CF7EB9" w:rsidP="00CF7EB9">
            <w:pPr>
              <w:pStyle w:val="a7"/>
              <w:spacing w:after="0"/>
              <w:rPr>
                <w:color w:val="000000"/>
              </w:rPr>
            </w:pPr>
            <w:r w:rsidRPr="00CF7EB9">
              <w:rPr>
                <w:color w:val="000000"/>
              </w:rPr>
              <w:t>К4 Са1.75 Mg0,5 G0; К4 Са1.75 Mg0,5 G1</w:t>
            </w:r>
          </w:p>
          <w:p w:rsidR="0087286B" w:rsidRPr="00CF7EB9" w:rsidRDefault="00CF7EB9" w:rsidP="00CF7EB9">
            <w:pPr>
              <w:rPr>
                <w:rFonts w:ascii="Times New Roman" w:eastAsia="Times New Roman" w:hAnsi="Times New Roman" w:cs="Times New Roman"/>
                <w:color w:val="000000"/>
                <w:sz w:val="24"/>
                <w:szCs w:val="24"/>
                <w:lang w:eastAsia="ru-RU"/>
              </w:rPr>
            </w:pPr>
            <w:r w:rsidRPr="00CF7EB9">
              <w:rPr>
                <w:rFonts w:ascii="Times New Roman" w:eastAsia="Times New Roman" w:hAnsi="Times New Roman" w:cs="Times New Roman"/>
                <w:color w:val="000000"/>
                <w:sz w:val="24"/>
                <w:szCs w:val="24"/>
                <w:lang w:eastAsia="ru-RU"/>
              </w:rPr>
              <w:t xml:space="preserve">При проведении диализа на этом растворе возможно достижение оптимального снижения уровня уремической интоксикации обусловленной скоплением токсических, недоокисленных соединений, такой гемодиализ переносится больными легко, удаление жидкости сочетается со стабильным поддержанием артериального давления, стабилизации газов крови, нормальной вентиляцией легких и наименьшим количеством негативных метаболических процессов, происходящих на фоне </w:t>
            </w:r>
            <w:proofErr w:type="spellStart"/>
            <w:r w:rsidRPr="00CF7EB9">
              <w:rPr>
                <w:rFonts w:ascii="Times New Roman" w:eastAsia="Times New Roman" w:hAnsi="Times New Roman" w:cs="Times New Roman"/>
                <w:color w:val="000000"/>
                <w:sz w:val="24"/>
                <w:szCs w:val="24"/>
                <w:lang w:eastAsia="ru-RU"/>
              </w:rPr>
              <w:t>детоксикации</w:t>
            </w:r>
            <w:proofErr w:type="spellEnd"/>
            <w:r w:rsidRPr="00CF7EB9">
              <w:rPr>
                <w:rFonts w:ascii="Times New Roman" w:eastAsia="Times New Roman" w:hAnsi="Times New Roman" w:cs="Times New Roman"/>
                <w:color w:val="000000"/>
                <w:sz w:val="24"/>
                <w:szCs w:val="24"/>
                <w:lang w:eastAsia="ru-RU"/>
              </w:rPr>
              <w:t xml:space="preserve"> </w:t>
            </w:r>
            <w:proofErr w:type="gramStart"/>
            <w:r w:rsidRPr="00CF7EB9">
              <w:rPr>
                <w:rFonts w:ascii="Times New Roman" w:eastAsia="Times New Roman" w:hAnsi="Times New Roman" w:cs="Times New Roman"/>
                <w:color w:val="000000"/>
                <w:sz w:val="24"/>
                <w:szCs w:val="24"/>
                <w:lang w:eastAsia="ru-RU"/>
              </w:rPr>
              <w:t xml:space="preserve">крови.   </w:t>
            </w:r>
            <w:proofErr w:type="gramEnd"/>
          </w:p>
        </w:tc>
        <w:tc>
          <w:tcPr>
            <w:tcW w:w="1134" w:type="dxa"/>
            <w:vAlign w:val="center"/>
          </w:tcPr>
          <w:p w:rsidR="0087286B" w:rsidRPr="00C86333" w:rsidRDefault="00CF7EB9" w:rsidP="0087286B">
            <w:pPr>
              <w:jc w:val="center"/>
              <w:rPr>
                <w:rFonts w:ascii="Times New Roman" w:hAnsi="Times New Roman" w:cs="Times New Roman"/>
                <w:lang w:val="kk-KZ"/>
              </w:rPr>
            </w:pPr>
            <w:r>
              <w:rPr>
                <w:rFonts w:ascii="Times New Roman" w:hAnsi="Times New Roman" w:cs="Times New Roman"/>
                <w:lang w:val="kk-KZ"/>
              </w:rPr>
              <w:lastRenderedPageBreak/>
              <w:t>3250</w:t>
            </w:r>
          </w:p>
        </w:tc>
        <w:tc>
          <w:tcPr>
            <w:tcW w:w="850" w:type="dxa"/>
            <w:vAlign w:val="center"/>
          </w:tcPr>
          <w:p w:rsidR="0087286B" w:rsidRPr="006B7BCB" w:rsidRDefault="00CF7EB9" w:rsidP="0087286B">
            <w:pPr>
              <w:jc w:val="center"/>
              <w:rPr>
                <w:rFonts w:ascii="Times New Roman" w:hAnsi="Times New Roman" w:cs="Times New Roman"/>
              </w:rPr>
            </w:pPr>
            <w:r>
              <w:rPr>
                <w:rFonts w:ascii="Times New Roman" w:hAnsi="Times New Roman" w:cs="Times New Roman"/>
              </w:rPr>
              <w:t>1750</w:t>
            </w:r>
          </w:p>
        </w:tc>
        <w:tc>
          <w:tcPr>
            <w:tcW w:w="851" w:type="dxa"/>
            <w:vAlign w:val="center"/>
          </w:tcPr>
          <w:p w:rsidR="0087286B" w:rsidRPr="00F66FE0" w:rsidRDefault="00B25D10" w:rsidP="0087286B">
            <w:pPr>
              <w:jc w:val="center"/>
              <w:rPr>
                <w:rFonts w:ascii="Times New Roman" w:hAnsi="Times New Roman" w:cs="Times New Roman"/>
              </w:rPr>
            </w:pPr>
            <w:proofErr w:type="spellStart"/>
            <w:r>
              <w:rPr>
                <w:rFonts w:ascii="Times New Roman" w:hAnsi="Times New Roman" w:cs="Times New Roman"/>
              </w:rPr>
              <w:t>шт</w:t>
            </w:r>
            <w:proofErr w:type="spellEnd"/>
          </w:p>
        </w:tc>
        <w:tc>
          <w:tcPr>
            <w:tcW w:w="1133" w:type="dxa"/>
            <w:vAlign w:val="center"/>
          </w:tcPr>
          <w:p w:rsidR="0087286B" w:rsidRPr="00C86333" w:rsidRDefault="00CF7EB9" w:rsidP="0087286B">
            <w:pPr>
              <w:jc w:val="center"/>
              <w:rPr>
                <w:rFonts w:ascii="Times New Roman" w:hAnsi="Times New Roman" w:cs="Times New Roman"/>
                <w:color w:val="000000"/>
                <w:lang w:val="kk-KZ"/>
              </w:rPr>
            </w:pPr>
            <w:r>
              <w:rPr>
                <w:rFonts w:ascii="Times New Roman" w:hAnsi="Times New Roman" w:cs="Times New Roman"/>
                <w:lang w:val="kk-KZ"/>
              </w:rPr>
              <w:t>5687500</w:t>
            </w:r>
          </w:p>
        </w:tc>
      </w:tr>
    </w:tbl>
    <w:p w:rsidR="0031163A" w:rsidRDefault="0031163A" w:rsidP="0031163A">
      <w:pPr>
        <w:spacing w:after="0" w:line="240" w:lineRule="auto"/>
        <w:ind w:firstLine="709"/>
        <w:jc w:val="both"/>
        <w:rPr>
          <w:rFonts w:ascii="Times New Roman" w:eastAsia="Times New Roman" w:hAnsi="Times New Roman" w:cs="Times New Roman"/>
          <w:color w:val="000000"/>
          <w:sz w:val="24"/>
          <w:szCs w:val="24"/>
          <w:lang w:eastAsia="ru-RU"/>
        </w:rPr>
      </w:pPr>
      <w:r w:rsidRPr="003E2B4F">
        <w:rPr>
          <w:rFonts w:ascii="Times New Roman" w:eastAsia="Times New Roman" w:hAnsi="Times New Roman" w:cs="Times New Roman"/>
          <w:color w:val="000000"/>
          <w:sz w:val="24"/>
          <w:szCs w:val="24"/>
          <w:lang w:eastAsia="ru-RU"/>
        </w:rPr>
        <w:lastRenderedPageBreak/>
        <w:t xml:space="preserve">Потенциальный поставщик до истечения окончательного срока представления ценовых предложений представляет </w:t>
      </w:r>
      <w:r w:rsidRPr="003E2B4F">
        <w:rPr>
          <w:rFonts w:ascii="Times New Roman" w:eastAsia="Times New Roman" w:hAnsi="Times New Roman" w:cs="Times New Roman"/>
          <w:b/>
          <w:color w:val="000000"/>
          <w:sz w:val="24"/>
          <w:szCs w:val="24"/>
          <w:lang w:eastAsia="ru-RU"/>
        </w:rPr>
        <w:t>только одно ценовое предложение</w:t>
      </w:r>
      <w:r w:rsidRPr="003E2B4F">
        <w:rPr>
          <w:rFonts w:ascii="Times New Roman" w:eastAsia="Times New Roman" w:hAnsi="Times New Roman" w:cs="Times New Roman"/>
          <w:color w:val="000000"/>
          <w:sz w:val="24"/>
          <w:szCs w:val="24"/>
          <w:lang w:eastAsia="ru-RU"/>
        </w:rPr>
        <w:t xml:space="preserve"> </w:t>
      </w:r>
      <w:r w:rsidRPr="003E2B4F">
        <w:rPr>
          <w:rFonts w:ascii="Times New Roman" w:eastAsia="Times New Roman" w:hAnsi="Times New Roman" w:cs="Times New Roman"/>
          <w:b/>
          <w:color w:val="000000"/>
          <w:sz w:val="24"/>
          <w:szCs w:val="24"/>
          <w:lang w:eastAsia="ru-RU"/>
        </w:rPr>
        <w:t>в запечатанном виде</w:t>
      </w:r>
      <w:r w:rsidRPr="003E2B4F">
        <w:rPr>
          <w:rFonts w:ascii="Times New Roman" w:eastAsia="Times New Roman" w:hAnsi="Times New Roman" w:cs="Times New Roman"/>
          <w:color w:val="000000"/>
          <w:sz w:val="24"/>
          <w:szCs w:val="24"/>
          <w:lang w:eastAsia="ru-RU"/>
        </w:rPr>
        <w:t>.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главой 4 Правил</w:t>
      </w:r>
      <w:r>
        <w:rPr>
          <w:rFonts w:ascii="Times New Roman" w:eastAsia="Times New Roman" w:hAnsi="Times New Roman" w:cs="Times New Roman"/>
          <w:color w:val="000000"/>
          <w:sz w:val="24"/>
          <w:szCs w:val="24"/>
          <w:lang w:eastAsia="ru-RU"/>
        </w:rPr>
        <w:t>.</w:t>
      </w:r>
      <w:r w:rsidR="00FB3E1D">
        <w:rPr>
          <w:rFonts w:ascii="Times New Roman" w:eastAsia="Times New Roman" w:hAnsi="Times New Roman" w:cs="Times New Roman"/>
          <w:color w:val="000000"/>
          <w:sz w:val="24"/>
          <w:szCs w:val="24"/>
          <w:lang w:eastAsia="ru-RU"/>
        </w:rPr>
        <w:t xml:space="preserve"> </w:t>
      </w:r>
      <w:r w:rsidR="00FB3E1D" w:rsidRPr="001A6DDE">
        <w:rPr>
          <w:rFonts w:ascii="Times New Roman" w:eastAsia="Times New Roman" w:hAnsi="Times New Roman" w:cs="Times New Roman"/>
          <w:b/>
          <w:color w:val="000000"/>
          <w:sz w:val="24"/>
          <w:szCs w:val="24"/>
          <w:lang w:eastAsia="ru-RU"/>
        </w:rPr>
        <w:t>По главе 4 потенциальные поставщики должны прикладывать документы соответствия или письменное подтверждения по каждому подпункту. Не соответствующие потенциальные поставщики будут отклонены от закупа.</w:t>
      </w:r>
      <w:r w:rsidR="00FB3E1D">
        <w:rPr>
          <w:rFonts w:ascii="Times New Roman" w:eastAsia="Times New Roman" w:hAnsi="Times New Roman" w:cs="Times New Roman"/>
          <w:color w:val="000000"/>
          <w:sz w:val="24"/>
          <w:szCs w:val="24"/>
          <w:lang w:eastAsia="ru-RU"/>
        </w:rPr>
        <w:t xml:space="preserve">  </w:t>
      </w:r>
    </w:p>
    <w:p w:rsidR="0031163A" w:rsidRDefault="0031163A" w:rsidP="001A6DDE">
      <w:pPr>
        <w:spacing w:after="0" w:line="240" w:lineRule="auto"/>
        <w:ind w:firstLine="709"/>
        <w:jc w:val="both"/>
        <w:rPr>
          <w:rFonts w:ascii="Times New Roman" w:eastAsia="Times New Roman" w:hAnsi="Times New Roman" w:cs="Times New Roman"/>
          <w:color w:val="000000"/>
          <w:sz w:val="24"/>
          <w:szCs w:val="24"/>
          <w:lang w:eastAsia="ru-RU"/>
        </w:rPr>
      </w:pPr>
      <w:r w:rsidRPr="00E753D6">
        <w:rPr>
          <w:rFonts w:ascii="Times New Roman" w:eastAsia="Times New Roman" w:hAnsi="Times New Roman" w:cs="Times New Roman"/>
          <w:color w:val="000000"/>
          <w:sz w:val="24"/>
          <w:szCs w:val="24"/>
          <w:lang w:eastAsia="ru-RU"/>
        </w:rPr>
        <w:t>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 утвержденной уполномоченным органом в области здравоохранения</w:t>
      </w:r>
      <w:r w:rsidRPr="003E2B4F">
        <w:rPr>
          <w:rFonts w:ascii="Times New Roman" w:eastAsia="Times New Roman" w:hAnsi="Times New Roman" w:cs="Times New Roman"/>
          <w:color w:val="000000"/>
          <w:sz w:val="24"/>
          <w:szCs w:val="24"/>
          <w:lang w:eastAsia="ru-RU"/>
        </w:rPr>
        <w:t>.</w:t>
      </w:r>
    </w:p>
    <w:p w:rsidR="001A6DDE" w:rsidRDefault="001A6DDE" w:rsidP="001A6DDE">
      <w:pPr>
        <w:pStyle w:val="a7"/>
        <w:shd w:val="clear" w:color="auto" w:fill="FFFFFF"/>
        <w:spacing w:before="0" w:beforeAutospacing="0" w:after="0" w:afterAutospacing="0" w:line="285" w:lineRule="atLeast"/>
        <w:ind w:firstLine="709"/>
        <w:jc w:val="both"/>
        <w:textAlignment w:val="baseline"/>
        <w:rPr>
          <w:color w:val="000000"/>
        </w:rPr>
      </w:pPr>
      <w:r w:rsidRPr="001A6DDE">
        <w:rPr>
          <w:color w:val="000000"/>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1A6DDE" w:rsidRPr="001A6DDE" w:rsidRDefault="001A6DDE" w:rsidP="001A6DDE">
      <w:pPr>
        <w:pStyle w:val="a7"/>
        <w:shd w:val="clear" w:color="auto" w:fill="FFFFFF"/>
        <w:spacing w:before="0" w:beforeAutospacing="0" w:after="0" w:afterAutospacing="0" w:line="285" w:lineRule="atLeast"/>
        <w:ind w:firstLine="709"/>
        <w:jc w:val="both"/>
        <w:textAlignment w:val="baseline"/>
        <w:rPr>
          <w:color w:val="000000"/>
        </w:rPr>
      </w:pPr>
      <w:r w:rsidRPr="001A6DDE">
        <w:rPr>
          <w:color w:val="000000"/>
        </w:rPr>
        <w:t>В случаях представления одинаковых ценовых предложений, победителем признается потенциальный поставщик, первым представивший ценовое предложение</w:t>
      </w:r>
      <w:r w:rsidR="005117D5">
        <w:rPr>
          <w:color w:val="000000"/>
        </w:rPr>
        <w:t>.</w:t>
      </w:r>
    </w:p>
    <w:p w:rsidR="0031163A" w:rsidRPr="00E753D6" w:rsidRDefault="0031163A" w:rsidP="0031163A">
      <w:pPr>
        <w:spacing w:after="0" w:line="240" w:lineRule="auto"/>
        <w:ind w:firstLine="709"/>
        <w:jc w:val="both"/>
        <w:rPr>
          <w:rFonts w:ascii="Times New Roman" w:eastAsia="Times New Roman" w:hAnsi="Times New Roman" w:cs="Times New Roman"/>
          <w:color w:val="000000"/>
          <w:sz w:val="24"/>
          <w:szCs w:val="24"/>
          <w:lang w:eastAsia="ru-RU"/>
        </w:rPr>
      </w:pPr>
      <w:r w:rsidRPr="00E753D6">
        <w:rPr>
          <w:rFonts w:ascii="Times New Roman" w:eastAsia="Times New Roman" w:hAnsi="Times New Roman" w:cs="Times New Roman"/>
          <w:color w:val="000000"/>
          <w:sz w:val="24"/>
          <w:szCs w:val="24"/>
          <w:lang w:eastAsia="ru-RU"/>
        </w:rPr>
        <w:t>Конверт с ценовым предложением, предоставленный после истечения установленного срока и/или с нарушением требований объявления, не регистрируется в журнале регистрации конвертов с ценовыми предложениями и возвращается потенциальному поставщику.</w:t>
      </w:r>
    </w:p>
    <w:p w:rsidR="008073FA" w:rsidRPr="008073FA" w:rsidRDefault="008073FA" w:rsidP="005E2E1C">
      <w:pPr>
        <w:ind w:firstLine="400"/>
        <w:jc w:val="both"/>
        <w:rPr>
          <w:lang w:val="kk-KZ"/>
        </w:rPr>
      </w:pPr>
    </w:p>
    <w:p w:rsidR="001A6DDE" w:rsidRPr="001A6DDE" w:rsidRDefault="008073FA" w:rsidP="005E2E1C">
      <w:pPr>
        <w:ind w:firstLine="400"/>
        <w:jc w:val="both"/>
        <w:rPr>
          <w:rFonts w:ascii="Times New Roman" w:hAnsi="Times New Roman" w:cs="Times New Roman"/>
          <w:b/>
        </w:rPr>
      </w:pPr>
      <w:r w:rsidRPr="004539C0">
        <w:rPr>
          <w:rFonts w:ascii="Times New Roman" w:hAnsi="Times New Roman" w:cs="Times New Roman"/>
          <w:b/>
        </w:rPr>
        <w:t xml:space="preserve">     </w:t>
      </w:r>
      <w:r w:rsidR="00345186">
        <w:rPr>
          <w:rFonts w:ascii="Times New Roman" w:hAnsi="Times New Roman" w:cs="Times New Roman"/>
          <w:b/>
        </w:rPr>
        <w:t xml:space="preserve">Директор    </w:t>
      </w:r>
      <w:r w:rsidR="001A6DDE" w:rsidRPr="001A6DDE">
        <w:rPr>
          <w:rFonts w:ascii="Times New Roman" w:hAnsi="Times New Roman" w:cs="Times New Roman"/>
          <w:b/>
        </w:rPr>
        <w:t xml:space="preserve">                                       </w:t>
      </w:r>
      <w:r>
        <w:rPr>
          <w:rFonts w:ascii="Times New Roman" w:hAnsi="Times New Roman" w:cs="Times New Roman"/>
          <w:b/>
          <w:lang w:val="en-US"/>
        </w:rPr>
        <w:t xml:space="preserve">                                     </w:t>
      </w:r>
      <w:r w:rsidR="00345186">
        <w:rPr>
          <w:rFonts w:ascii="Times New Roman" w:hAnsi="Times New Roman" w:cs="Times New Roman"/>
          <w:b/>
          <w:lang w:val="en-US"/>
        </w:rPr>
        <w:t xml:space="preserve">                             </w:t>
      </w:r>
      <w:r w:rsidR="001A6DDE" w:rsidRPr="001A6DDE">
        <w:rPr>
          <w:rFonts w:ascii="Times New Roman" w:hAnsi="Times New Roman" w:cs="Times New Roman"/>
          <w:b/>
        </w:rPr>
        <w:t>Ахметова Э.А.</w:t>
      </w:r>
    </w:p>
    <w:sectPr w:rsidR="001A6DDE" w:rsidRPr="001A6DDE" w:rsidSect="008D6997">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CE1B9A"/>
    <w:multiLevelType w:val="hybridMultilevel"/>
    <w:tmpl w:val="225EE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42E"/>
    <w:rsid w:val="00007EDF"/>
    <w:rsid w:val="0001496A"/>
    <w:rsid w:val="00015B37"/>
    <w:rsid w:val="00034DFC"/>
    <w:rsid w:val="00086576"/>
    <w:rsid w:val="000A0585"/>
    <w:rsid w:val="000C5D97"/>
    <w:rsid w:val="000D30C8"/>
    <w:rsid w:val="000E7DC6"/>
    <w:rsid w:val="001155BB"/>
    <w:rsid w:val="0015005D"/>
    <w:rsid w:val="00197E8F"/>
    <w:rsid w:val="001A6DDE"/>
    <w:rsid w:val="001B268A"/>
    <w:rsid w:val="001C6541"/>
    <w:rsid w:val="001E1D4F"/>
    <w:rsid w:val="001E2AE1"/>
    <w:rsid w:val="001F600A"/>
    <w:rsid w:val="001F68F9"/>
    <w:rsid w:val="00201663"/>
    <w:rsid w:val="002427DF"/>
    <w:rsid w:val="0027427F"/>
    <w:rsid w:val="002A242C"/>
    <w:rsid w:val="00303BB9"/>
    <w:rsid w:val="0031163A"/>
    <w:rsid w:val="0031628F"/>
    <w:rsid w:val="00345186"/>
    <w:rsid w:val="00353531"/>
    <w:rsid w:val="003621F0"/>
    <w:rsid w:val="00397B34"/>
    <w:rsid w:val="00412694"/>
    <w:rsid w:val="004319B1"/>
    <w:rsid w:val="00431EBC"/>
    <w:rsid w:val="00452180"/>
    <w:rsid w:val="004539C0"/>
    <w:rsid w:val="00477371"/>
    <w:rsid w:val="004D6C83"/>
    <w:rsid w:val="005117D5"/>
    <w:rsid w:val="0052142E"/>
    <w:rsid w:val="00555121"/>
    <w:rsid w:val="00571730"/>
    <w:rsid w:val="005A1AEC"/>
    <w:rsid w:val="005A3AA6"/>
    <w:rsid w:val="005D6C5D"/>
    <w:rsid w:val="005E2E1C"/>
    <w:rsid w:val="00600106"/>
    <w:rsid w:val="006B7BCB"/>
    <w:rsid w:val="006E712D"/>
    <w:rsid w:val="006E7ABC"/>
    <w:rsid w:val="00727FD4"/>
    <w:rsid w:val="00732739"/>
    <w:rsid w:val="007600A7"/>
    <w:rsid w:val="007B6855"/>
    <w:rsid w:val="007D2604"/>
    <w:rsid w:val="007E741C"/>
    <w:rsid w:val="007F0220"/>
    <w:rsid w:val="007F40D8"/>
    <w:rsid w:val="00801DC6"/>
    <w:rsid w:val="00804AF0"/>
    <w:rsid w:val="008073FA"/>
    <w:rsid w:val="00857CAC"/>
    <w:rsid w:val="0087286B"/>
    <w:rsid w:val="00885F4B"/>
    <w:rsid w:val="008D6997"/>
    <w:rsid w:val="008E6435"/>
    <w:rsid w:val="00954C83"/>
    <w:rsid w:val="00975ED3"/>
    <w:rsid w:val="009B2E2A"/>
    <w:rsid w:val="009D014E"/>
    <w:rsid w:val="009D3629"/>
    <w:rsid w:val="009F7D18"/>
    <w:rsid w:val="00A235E8"/>
    <w:rsid w:val="00A57C54"/>
    <w:rsid w:val="00A603C1"/>
    <w:rsid w:val="00A87C63"/>
    <w:rsid w:val="00AA1998"/>
    <w:rsid w:val="00AD74D6"/>
    <w:rsid w:val="00AE77B7"/>
    <w:rsid w:val="00B20F89"/>
    <w:rsid w:val="00B25D10"/>
    <w:rsid w:val="00BB4A56"/>
    <w:rsid w:val="00BC5A23"/>
    <w:rsid w:val="00BE35F6"/>
    <w:rsid w:val="00BF727D"/>
    <w:rsid w:val="00C118C1"/>
    <w:rsid w:val="00C120F0"/>
    <w:rsid w:val="00C13033"/>
    <w:rsid w:val="00C66F93"/>
    <w:rsid w:val="00C86333"/>
    <w:rsid w:val="00CD2D60"/>
    <w:rsid w:val="00CF2C3E"/>
    <w:rsid w:val="00CF7EB9"/>
    <w:rsid w:val="00D04C24"/>
    <w:rsid w:val="00D1165E"/>
    <w:rsid w:val="00DD20FA"/>
    <w:rsid w:val="00DF41BD"/>
    <w:rsid w:val="00E34A9E"/>
    <w:rsid w:val="00E73CA9"/>
    <w:rsid w:val="00EE4FC4"/>
    <w:rsid w:val="00EE78F4"/>
    <w:rsid w:val="00EF1DFE"/>
    <w:rsid w:val="00F04D41"/>
    <w:rsid w:val="00F26118"/>
    <w:rsid w:val="00F34733"/>
    <w:rsid w:val="00F52E0D"/>
    <w:rsid w:val="00F66FE0"/>
    <w:rsid w:val="00F8219F"/>
    <w:rsid w:val="00FB3E1D"/>
    <w:rsid w:val="00FC16AF"/>
    <w:rsid w:val="00FC5FAE"/>
    <w:rsid w:val="00FF2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C0E128-2C6D-4D99-8CBB-D2996B7CE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C65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727D"/>
    <w:rPr>
      <w:color w:val="0000FF"/>
      <w:u w:val="single"/>
    </w:rPr>
  </w:style>
  <w:style w:type="table" w:styleId="a4">
    <w:name w:val="Table Grid"/>
    <w:basedOn w:val="a1"/>
    <w:uiPriority w:val="59"/>
    <w:rsid w:val="00BF72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a"/>
    <w:rsid w:val="001E1D4F"/>
    <w:rPr>
      <w:color w:val="333399"/>
      <w:u w:val="single"/>
    </w:rPr>
  </w:style>
  <w:style w:type="character" w:customStyle="1" w:styleId="s0">
    <w:name w:val="s0"/>
    <w:rsid w:val="001E1D4F"/>
    <w:rPr>
      <w:rFonts w:ascii="Times New Roman" w:hAnsi="Times New Roman" w:cs="Times New Roman" w:hint="default"/>
      <w:b w:val="0"/>
      <w:bCs w:val="0"/>
      <w:i w:val="0"/>
      <w:iCs w:val="0"/>
      <w:color w:val="000000"/>
    </w:rPr>
  </w:style>
  <w:style w:type="character" w:customStyle="1" w:styleId="s2">
    <w:name w:val="s2"/>
    <w:rsid w:val="001E1D4F"/>
    <w:rPr>
      <w:rFonts w:ascii="Times New Roman" w:hAnsi="Times New Roman" w:cs="Times New Roman" w:hint="default"/>
      <w:color w:val="333399"/>
      <w:u w:val="single"/>
    </w:rPr>
  </w:style>
  <w:style w:type="paragraph" w:styleId="a6">
    <w:name w:val="No Spacing"/>
    <w:uiPriority w:val="1"/>
    <w:qFormat/>
    <w:rsid w:val="00A57C54"/>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1A6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117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17D5"/>
    <w:rPr>
      <w:rFonts w:ascii="Segoe UI" w:hAnsi="Segoe UI" w:cs="Segoe UI"/>
      <w:sz w:val="18"/>
      <w:szCs w:val="18"/>
    </w:rPr>
  </w:style>
  <w:style w:type="paragraph" w:styleId="aa">
    <w:name w:val="Body Text"/>
    <w:basedOn w:val="a"/>
    <w:link w:val="ab"/>
    <w:rsid w:val="001B268A"/>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1B268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C6541"/>
    <w:rPr>
      <w:rFonts w:ascii="Times New Roman" w:eastAsia="Times New Roman" w:hAnsi="Times New Roman" w:cs="Times New Roman"/>
      <w:b/>
      <w:bCs/>
      <w:sz w:val="36"/>
      <w:szCs w:val="36"/>
      <w:lang w:eastAsia="ru-RU"/>
    </w:rPr>
  </w:style>
  <w:style w:type="paragraph" w:styleId="HTML">
    <w:name w:val="HTML Preformatted"/>
    <w:basedOn w:val="a"/>
    <w:link w:val="HTML0"/>
    <w:unhideWhenUsed/>
    <w:rsid w:val="00727FD4"/>
    <w:pPr>
      <w:spacing w:after="0" w:line="240" w:lineRule="auto"/>
    </w:pPr>
    <w:rPr>
      <w:rFonts w:ascii="Consolas" w:eastAsia="Times New Roman" w:hAnsi="Consolas" w:cs="Times New Roman"/>
      <w:sz w:val="20"/>
      <w:szCs w:val="20"/>
      <w:lang w:eastAsia="ru-RU"/>
    </w:rPr>
  </w:style>
  <w:style w:type="character" w:customStyle="1" w:styleId="HTML0">
    <w:name w:val="Стандартный HTML Знак"/>
    <w:basedOn w:val="a0"/>
    <w:link w:val="HTML"/>
    <w:rsid w:val="00727FD4"/>
    <w:rPr>
      <w:rFonts w:ascii="Consolas" w:eastAsia="Times New Roman" w:hAnsi="Consolas"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607438">
      <w:bodyDiv w:val="1"/>
      <w:marLeft w:val="0"/>
      <w:marRight w:val="0"/>
      <w:marTop w:val="0"/>
      <w:marBottom w:val="0"/>
      <w:divBdr>
        <w:top w:val="none" w:sz="0" w:space="0" w:color="auto"/>
        <w:left w:val="none" w:sz="0" w:space="0" w:color="auto"/>
        <w:bottom w:val="none" w:sz="0" w:space="0" w:color="auto"/>
        <w:right w:val="none" w:sz="0" w:space="0" w:color="auto"/>
      </w:divBdr>
    </w:div>
    <w:div w:id="634795154">
      <w:bodyDiv w:val="1"/>
      <w:marLeft w:val="0"/>
      <w:marRight w:val="0"/>
      <w:marTop w:val="0"/>
      <w:marBottom w:val="0"/>
      <w:divBdr>
        <w:top w:val="none" w:sz="0" w:space="0" w:color="auto"/>
        <w:left w:val="none" w:sz="0" w:space="0" w:color="auto"/>
        <w:bottom w:val="none" w:sz="0" w:space="0" w:color="auto"/>
        <w:right w:val="none" w:sz="0" w:space="0" w:color="auto"/>
      </w:divBdr>
    </w:div>
    <w:div w:id="823199273">
      <w:bodyDiv w:val="1"/>
      <w:marLeft w:val="0"/>
      <w:marRight w:val="0"/>
      <w:marTop w:val="0"/>
      <w:marBottom w:val="0"/>
      <w:divBdr>
        <w:top w:val="none" w:sz="0" w:space="0" w:color="auto"/>
        <w:left w:val="none" w:sz="0" w:space="0" w:color="auto"/>
        <w:bottom w:val="none" w:sz="0" w:space="0" w:color="auto"/>
        <w:right w:val="none" w:sz="0" w:space="0" w:color="auto"/>
      </w:divBdr>
    </w:div>
    <w:div w:id="852575377">
      <w:bodyDiv w:val="1"/>
      <w:marLeft w:val="0"/>
      <w:marRight w:val="0"/>
      <w:marTop w:val="0"/>
      <w:marBottom w:val="0"/>
      <w:divBdr>
        <w:top w:val="none" w:sz="0" w:space="0" w:color="auto"/>
        <w:left w:val="none" w:sz="0" w:space="0" w:color="auto"/>
        <w:bottom w:val="none" w:sz="0" w:space="0" w:color="auto"/>
        <w:right w:val="none" w:sz="0" w:space="0" w:color="auto"/>
      </w:divBdr>
    </w:div>
    <w:div w:id="901214444">
      <w:bodyDiv w:val="1"/>
      <w:marLeft w:val="0"/>
      <w:marRight w:val="0"/>
      <w:marTop w:val="0"/>
      <w:marBottom w:val="0"/>
      <w:divBdr>
        <w:top w:val="none" w:sz="0" w:space="0" w:color="auto"/>
        <w:left w:val="none" w:sz="0" w:space="0" w:color="auto"/>
        <w:bottom w:val="none" w:sz="0" w:space="0" w:color="auto"/>
        <w:right w:val="none" w:sz="0" w:space="0" w:color="auto"/>
      </w:divBdr>
    </w:div>
    <w:div w:id="952977523">
      <w:bodyDiv w:val="1"/>
      <w:marLeft w:val="0"/>
      <w:marRight w:val="0"/>
      <w:marTop w:val="0"/>
      <w:marBottom w:val="0"/>
      <w:divBdr>
        <w:top w:val="none" w:sz="0" w:space="0" w:color="auto"/>
        <w:left w:val="none" w:sz="0" w:space="0" w:color="auto"/>
        <w:bottom w:val="none" w:sz="0" w:space="0" w:color="auto"/>
        <w:right w:val="none" w:sz="0" w:space="0" w:color="auto"/>
      </w:divBdr>
    </w:div>
    <w:div w:id="1082489936">
      <w:bodyDiv w:val="1"/>
      <w:marLeft w:val="0"/>
      <w:marRight w:val="0"/>
      <w:marTop w:val="0"/>
      <w:marBottom w:val="0"/>
      <w:divBdr>
        <w:top w:val="none" w:sz="0" w:space="0" w:color="auto"/>
        <w:left w:val="none" w:sz="0" w:space="0" w:color="auto"/>
        <w:bottom w:val="none" w:sz="0" w:space="0" w:color="auto"/>
        <w:right w:val="none" w:sz="0" w:space="0" w:color="auto"/>
      </w:divBdr>
    </w:div>
    <w:div w:id="1442066055">
      <w:bodyDiv w:val="1"/>
      <w:marLeft w:val="0"/>
      <w:marRight w:val="0"/>
      <w:marTop w:val="0"/>
      <w:marBottom w:val="0"/>
      <w:divBdr>
        <w:top w:val="none" w:sz="0" w:space="0" w:color="auto"/>
        <w:left w:val="none" w:sz="0" w:space="0" w:color="auto"/>
        <w:bottom w:val="none" w:sz="0" w:space="0" w:color="auto"/>
        <w:right w:val="none" w:sz="0" w:space="0" w:color="auto"/>
      </w:divBdr>
    </w:div>
    <w:div w:id="1507402368">
      <w:bodyDiv w:val="1"/>
      <w:marLeft w:val="0"/>
      <w:marRight w:val="0"/>
      <w:marTop w:val="0"/>
      <w:marBottom w:val="0"/>
      <w:divBdr>
        <w:top w:val="none" w:sz="0" w:space="0" w:color="auto"/>
        <w:left w:val="none" w:sz="0" w:space="0" w:color="auto"/>
        <w:bottom w:val="none" w:sz="0" w:space="0" w:color="auto"/>
        <w:right w:val="none" w:sz="0" w:space="0" w:color="auto"/>
      </w:divBdr>
    </w:div>
    <w:div w:id="1970239998">
      <w:bodyDiv w:val="1"/>
      <w:marLeft w:val="0"/>
      <w:marRight w:val="0"/>
      <w:marTop w:val="0"/>
      <w:marBottom w:val="0"/>
      <w:divBdr>
        <w:top w:val="none" w:sz="0" w:space="0" w:color="auto"/>
        <w:left w:val="none" w:sz="0" w:space="0" w:color="auto"/>
        <w:bottom w:val="none" w:sz="0" w:space="0" w:color="auto"/>
        <w:right w:val="none" w:sz="0" w:space="0" w:color="auto"/>
      </w:divBdr>
    </w:div>
    <w:div w:id="1976838802">
      <w:bodyDiv w:val="1"/>
      <w:marLeft w:val="0"/>
      <w:marRight w:val="0"/>
      <w:marTop w:val="0"/>
      <w:marBottom w:val="0"/>
      <w:divBdr>
        <w:top w:val="none" w:sz="0" w:space="0" w:color="auto"/>
        <w:left w:val="none" w:sz="0" w:space="0" w:color="auto"/>
        <w:bottom w:val="none" w:sz="0" w:space="0" w:color="auto"/>
        <w:right w:val="none" w:sz="0" w:space="0" w:color="auto"/>
      </w:divBdr>
    </w:div>
    <w:div w:id="204867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oszakup_amkb@mail.ru" TargetMode="External"/><Relationship Id="rId5" Type="http://schemas.openxmlformats.org/officeDocument/2006/relationships/hyperlink" Target="http://www.amkb.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2</Pages>
  <Words>744</Words>
  <Characters>4246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30</cp:revision>
  <cp:lastPrinted>2021-05-05T02:16:00Z</cp:lastPrinted>
  <dcterms:created xsi:type="dcterms:W3CDTF">2021-01-06T09:01:00Z</dcterms:created>
  <dcterms:modified xsi:type="dcterms:W3CDTF">2021-05-05T02:18:00Z</dcterms:modified>
</cp:coreProperties>
</file>