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BE35F6" w:rsidRDefault="00BF727D" w:rsidP="00BF727D">
      <w:pPr>
        <w:jc w:val="center"/>
        <w:rPr>
          <w:rFonts w:ascii="Times New Roman" w:hAnsi="Times New Roman" w:cs="Times New Roman"/>
          <w:b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B70B6F">
        <w:rPr>
          <w:rFonts w:ascii="Times New Roman" w:hAnsi="Times New Roman" w:cs="Times New Roman"/>
          <w:b/>
        </w:rPr>
        <w:t>02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B70B6F" w:rsidRPr="00BE35F6" w:rsidTr="00A56A7B">
        <w:tc>
          <w:tcPr>
            <w:tcW w:w="3227" w:type="dxa"/>
            <w:vAlign w:val="center"/>
          </w:tcPr>
          <w:p w:rsidR="00B70B6F" w:rsidRPr="00BE35F6" w:rsidRDefault="00B70B6F" w:rsidP="00EA338E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B70B6F" w:rsidRPr="00BE35F6" w:rsidRDefault="00B70B6F" w:rsidP="00EA338E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3 рабочих дней </w:t>
            </w:r>
            <w:proofErr w:type="gramStart"/>
            <w:r w:rsidRPr="00AD1F1D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AD1F1D">
              <w:rPr>
                <w:rFonts w:ascii="Times New Roman" w:hAnsi="Times New Roman" w:cs="Times New Roman"/>
              </w:rPr>
              <w:t xml:space="preserve"> заявки от Заказчика, количество товара определяется Заказчиком в зависимости от потребности клиники</w:t>
            </w:r>
          </w:p>
        </w:tc>
      </w:tr>
      <w:tr w:rsidR="00B70B6F" w:rsidRPr="00BE35F6" w:rsidTr="00A56A7B">
        <w:tc>
          <w:tcPr>
            <w:tcW w:w="3227" w:type="dxa"/>
            <w:vAlign w:val="center"/>
          </w:tcPr>
          <w:p w:rsidR="00B70B6F" w:rsidRPr="00BE35F6" w:rsidRDefault="00B70B6F" w:rsidP="00EA338E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B70B6F" w:rsidRPr="00706F24" w:rsidRDefault="00575BD7" w:rsidP="00EA33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2 734 605 </w:t>
            </w:r>
            <w:r w:rsidR="00B70B6F" w:rsidRPr="00706F24">
              <w:rPr>
                <w:rFonts w:ascii="Times New Roman" w:hAnsi="Times New Roman" w:cs="Times New Roman"/>
                <w:color w:val="000000"/>
              </w:rPr>
              <w:t>(</w:t>
            </w:r>
            <w:r w:rsidRPr="00575BD7">
              <w:rPr>
                <w:rFonts w:ascii="Times New Roman" w:hAnsi="Times New Roman" w:cs="Times New Roman"/>
                <w:color w:val="000000"/>
              </w:rPr>
              <w:t>Два миллиона семьсот тридцать четыре тысячи шестьсот пять</w:t>
            </w:r>
            <w:bookmarkStart w:id="0" w:name="_GoBack"/>
            <w:bookmarkEnd w:id="0"/>
            <w:r w:rsidR="00B70B6F" w:rsidRPr="00706F24">
              <w:rPr>
                <w:rFonts w:ascii="Times New Roman" w:hAnsi="Times New Roman" w:cs="Times New Roman"/>
                <w:color w:val="000000"/>
              </w:rPr>
              <w:t xml:space="preserve">)  тенге, 00 </w:t>
            </w:r>
            <w:proofErr w:type="spellStart"/>
            <w:r w:rsidR="00B70B6F" w:rsidRPr="00706F24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B70B6F" w:rsidRPr="00706F2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70B6F" w:rsidRPr="00BE35F6" w:rsidTr="00A56A7B">
        <w:tc>
          <w:tcPr>
            <w:tcW w:w="3227" w:type="dxa"/>
            <w:vAlign w:val="center"/>
          </w:tcPr>
          <w:p w:rsidR="00B70B6F" w:rsidRPr="00BE35F6" w:rsidRDefault="00B70B6F" w:rsidP="00EA33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B70B6F" w:rsidRPr="00706F24" w:rsidRDefault="00B70B6F" w:rsidP="00EA338E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</w:t>
            </w:r>
            <w:proofErr w:type="gramStart"/>
            <w:r w:rsidRPr="00AD1F1D">
              <w:rPr>
                <w:rFonts w:ascii="Times New Roman" w:hAnsi="Times New Roman" w:cs="Times New Roman"/>
                <w:color w:val="000000"/>
              </w:rPr>
              <w:t>с даты подписания</w:t>
            </w:r>
            <w:proofErr w:type="gramEnd"/>
            <w:r w:rsidRPr="00AD1F1D">
              <w:rPr>
                <w:rFonts w:ascii="Times New Roman" w:hAnsi="Times New Roman" w:cs="Times New Roman"/>
                <w:color w:val="000000"/>
              </w:rPr>
              <w:t xml:space="preserve">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BE35F6" w:rsidRDefault="00B70B6F" w:rsidP="00B20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2643A0">
            <w:pPr>
              <w:jc w:val="both"/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 xml:space="preserve">Закуп </w:t>
            </w:r>
            <w:r w:rsidR="00BE35F6" w:rsidRPr="00BE35F6">
              <w:rPr>
                <w:rFonts w:ascii="Times New Roman" w:hAnsi="Times New Roman" w:cs="Times New Roman"/>
              </w:rPr>
              <w:t xml:space="preserve">реагентов и расходных материалов для гематологического анализатора </w:t>
            </w:r>
            <w:proofErr w:type="spellStart"/>
            <w:r w:rsidR="00BE35F6" w:rsidRPr="00BE35F6">
              <w:rPr>
                <w:rFonts w:ascii="Times New Roman" w:hAnsi="Times New Roman" w:cs="Times New Roman"/>
              </w:rPr>
              <w:t>Micros</w:t>
            </w:r>
            <w:proofErr w:type="spellEnd"/>
            <w:r w:rsidR="00BE35F6" w:rsidRPr="00BE35F6">
              <w:rPr>
                <w:rFonts w:ascii="Times New Roman" w:hAnsi="Times New Roman" w:cs="Times New Roman"/>
              </w:rPr>
              <w:t xml:space="preserve"> ES 60</w:t>
            </w:r>
            <w:r w:rsidR="00BE35F6">
              <w:rPr>
                <w:rFonts w:ascii="Times New Roman" w:hAnsi="Times New Roman" w:cs="Times New Roman"/>
              </w:rPr>
              <w:t xml:space="preserve"> (закрытый тип)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BE35F6" w:rsidP="009B34A3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0</w:t>
            </w:r>
            <w:r w:rsidR="009B34A3">
              <w:rPr>
                <w:rFonts w:ascii="Times New Roman" w:hAnsi="Times New Roman" w:cs="Times New Roman"/>
              </w:rPr>
              <w:t>6</w:t>
            </w:r>
            <w:r w:rsidRPr="00BE35F6">
              <w:rPr>
                <w:rFonts w:ascii="Times New Roman" w:hAnsi="Times New Roman" w:cs="Times New Roman"/>
              </w:rPr>
              <w:t xml:space="preserve"> января 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BE35F6" w:rsidP="00BE35F6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13 января 2020 год</w:t>
            </w:r>
            <w:r w:rsidR="00C40938">
              <w:rPr>
                <w:rFonts w:ascii="Times New Roman" w:hAnsi="Times New Roman" w:cs="Times New Roman"/>
              </w:rPr>
              <w:t xml:space="preserve"> 08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BE35F6" w:rsidP="00B70B6F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1</w:t>
            </w:r>
            <w:r w:rsidR="00B70B6F">
              <w:rPr>
                <w:rFonts w:ascii="Times New Roman" w:hAnsi="Times New Roman" w:cs="Times New Roman"/>
              </w:rPr>
              <w:t>3</w:t>
            </w:r>
            <w:r w:rsidRPr="00BE35F6">
              <w:rPr>
                <w:rFonts w:ascii="Times New Roman" w:hAnsi="Times New Roman" w:cs="Times New Roman"/>
              </w:rPr>
              <w:t xml:space="preserve"> января 2020 год 08 часов </w:t>
            </w:r>
            <w:r w:rsidR="00B70B6F">
              <w:rPr>
                <w:rFonts w:ascii="Times New Roman" w:hAnsi="Times New Roman" w:cs="Times New Roman"/>
              </w:rPr>
              <w:t>3</w:t>
            </w:r>
            <w:r w:rsidRPr="00BE35F6">
              <w:rPr>
                <w:rFonts w:ascii="Times New Roman" w:hAnsi="Times New Roman" w:cs="Times New Roman"/>
              </w:rPr>
              <w:t>0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2004"/>
        <w:gridCol w:w="2283"/>
        <w:gridCol w:w="1432"/>
        <w:gridCol w:w="827"/>
        <w:gridCol w:w="1058"/>
        <w:gridCol w:w="1299"/>
      </w:tblGrid>
      <w:tr w:rsidR="00CA2508" w:rsidRPr="002643A0" w:rsidTr="002643A0">
        <w:tc>
          <w:tcPr>
            <w:tcW w:w="668" w:type="dxa"/>
            <w:vAlign w:val="center"/>
          </w:tcPr>
          <w:p w:rsidR="00CA2508" w:rsidRPr="002643A0" w:rsidRDefault="002643A0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3A0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2004" w:type="dxa"/>
            <w:vAlign w:val="center"/>
          </w:tcPr>
          <w:p w:rsidR="00CA2508" w:rsidRPr="002643A0" w:rsidRDefault="00CA2508" w:rsidP="00E05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3A0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2283" w:type="dxa"/>
            <w:vAlign w:val="center"/>
          </w:tcPr>
          <w:p w:rsidR="00CA2508" w:rsidRPr="00FA2E63" w:rsidRDefault="00FA2E63" w:rsidP="00E056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Техническая спецификация</w:t>
            </w:r>
          </w:p>
        </w:tc>
        <w:tc>
          <w:tcPr>
            <w:tcW w:w="1432" w:type="dxa"/>
            <w:vAlign w:val="center"/>
          </w:tcPr>
          <w:p w:rsidR="00CA2508" w:rsidRPr="002643A0" w:rsidRDefault="00CA2508" w:rsidP="00E0568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643A0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2643A0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827" w:type="dxa"/>
            <w:vAlign w:val="center"/>
          </w:tcPr>
          <w:p w:rsidR="00CA2508" w:rsidRPr="002643A0" w:rsidRDefault="00CA2508" w:rsidP="00E05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3A0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058" w:type="dxa"/>
            <w:vAlign w:val="center"/>
          </w:tcPr>
          <w:p w:rsidR="00CA2508" w:rsidRPr="002643A0" w:rsidRDefault="00CA2508" w:rsidP="00E05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3A0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2643A0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2643A0">
              <w:rPr>
                <w:rFonts w:ascii="Times New Roman" w:hAnsi="Times New Roman" w:cs="Times New Roman"/>
                <w:b/>
              </w:rPr>
              <w:t>-я</w:t>
            </w:r>
          </w:p>
        </w:tc>
        <w:tc>
          <w:tcPr>
            <w:tcW w:w="1299" w:type="dxa"/>
            <w:vAlign w:val="center"/>
          </w:tcPr>
          <w:p w:rsidR="00CA2508" w:rsidRPr="002643A0" w:rsidRDefault="00CA2508" w:rsidP="00CA2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3A0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2643A0" w:rsidRPr="002643A0" w:rsidTr="002643A0">
        <w:tc>
          <w:tcPr>
            <w:tcW w:w="668" w:type="dxa"/>
            <w:vAlign w:val="center"/>
          </w:tcPr>
          <w:p w:rsidR="002643A0" w:rsidRPr="002643A0" w:rsidRDefault="002643A0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3A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04" w:type="dxa"/>
            <w:vAlign w:val="center"/>
          </w:tcPr>
          <w:p w:rsidR="002643A0" w:rsidRPr="002643A0" w:rsidRDefault="002643A0" w:rsidP="00E056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Изотонический разбавитель, 20л.</w:t>
            </w:r>
          </w:p>
        </w:tc>
        <w:tc>
          <w:tcPr>
            <w:tcW w:w="2283" w:type="dxa"/>
            <w:vAlign w:val="center"/>
          </w:tcPr>
          <w:p w:rsidR="002643A0" w:rsidRPr="002643A0" w:rsidRDefault="002643A0" w:rsidP="00E056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Буферный изотонический раствор, предназначенный для защиты</w:t>
            </w:r>
          </w:p>
          <w:p w:rsidR="002643A0" w:rsidRPr="002643A0" w:rsidRDefault="002643A0" w:rsidP="00CA25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разведения и определения количества клеток крови и измерения гематокрита Состав: Натрия </w:t>
            </w:r>
            <w:proofErr w:type="spellStart"/>
            <w:r w:rsidRPr="00264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флорид</w:t>
            </w:r>
            <w:proofErr w:type="spellEnd"/>
            <w:r w:rsidRPr="00264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….&lt;3% Азид натрия….&lt;20% </w:t>
            </w:r>
            <w:proofErr w:type="spellStart"/>
            <w:r w:rsidRPr="00264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Диметилол</w:t>
            </w:r>
            <w:proofErr w:type="spellEnd"/>
            <w:r w:rsidRPr="00264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мочевина… &lt;0,1% </w:t>
            </w:r>
            <w:proofErr w:type="spellStart"/>
            <w:r w:rsidRPr="00264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Гидрооксид</w:t>
            </w:r>
            <w:proofErr w:type="spellEnd"/>
            <w:r w:rsidRPr="00264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натрия… </w:t>
            </w:r>
            <w:r w:rsidRPr="00264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&lt;1% рН: 7,0±0,1(Т=20°) удельное сопротивление: 60±6О</w:t>
            </w:r>
            <w:proofErr w:type="gramStart"/>
            <w:r w:rsidRPr="00264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м(</w:t>
            </w:r>
            <w:proofErr w:type="gramEnd"/>
            <w:r w:rsidRPr="00264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Е=20°)</w:t>
            </w:r>
          </w:p>
        </w:tc>
        <w:tc>
          <w:tcPr>
            <w:tcW w:w="1432" w:type="dxa"/>
            <w:vAlign w:val="center"/>
          </w:tcPr>
          <w:p w:rsidR="002643A0" w:rsidRPr="002643A0" w:rsidRDefault="002643A0" w:rsidP="00E05687">
            <w:pPr>
              <w:jc w:val="center"/>
              <w:rPr>
                <w:rFonts w:ascii="Times New Roman" w:hAnsi="Times New Roman" w:cs="Times New Roman"/>
              </w:rPr>
            </w:pPr>
            <w:r w:rsidRPr="002643A0">
              <w:rPr>
                <w:rFonts w:ascii="Times New Roman" w:hAnsi="Times New Roman" w:cs="Times New Roman"/>
              </w:rPr>
              <w:lastRenderedPageBreak/>
              <w:t>29 000</w:t>
            </w:r>
          </w:p>
        </w:tc>
        <w:tc>
          <w:tcPr>
            <w:tcW w:w="827" w:type="dxa"/>
            <w:vAlign w:val="center"/>
          </w:tcPr>
          <w:p w:rsidR="002643A0" w:rsidRPr="002643A0" w:rsidRDefault="002643A0" w:rsidP="00575BD7">
            <w:pPr>
              <w:jc w:val="center"/>
              <w:rPr>
                <w:rFonts w:ascii="Times New Roman" w:hAnsi="Times New Roman" w:cs="Times New Roman"/>
              </w:rPr>
            </w:pPr>
            <w:r w:rsidRPr="002643A0">
              <w:rPr>
                <w:rFonts w:ascii="Times New Roman" w:hAnsi="Times New Roman" w:cs="Times New Roman"/>
              </w:rPr>
              <w:t>3</w:t>
            </w:r>
            <w:r w:rsidR="00575B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  <w:vAlign w:val="center"/>
          </w:tcPr>
          <w:p w:rsidR="002643A0" w:rsidRPr="002643A0" w:rsidRDefault="002643A0" w:rsidP="00E05687">
            <w:pPr>
              <w:jc w:val="center"/>
              <w:rPr>
                <w:rFonts w:ascii="Times New Roman" w:hAnsi="Times New Roman" w:cs="Times New Roman"/>
              </w:rPr>
            </w:pPr>
            <w:r w:rsidRPr="002643A0">
              <w:rPr>
                <w:rFonts w:ascii="Times New Roman" w:hAnsi="Times New Roman" w:cs="Times New Roman"/>
              </w:rPr>
              <w:t>канистра</w:t>
            </w:r>
          </w:p>
        </w:tc>
        <w:tc>
          <w:tcPr>
            <w:tcW w:w="1299" w:type="dxa"/>
            <w:vAlign w:val="center"/>
          </w:tcPr>
          <w:p w:rsidR="002643A0" w:rsidRPr="002643A0" w:rsidRDefault="00575BD7" w:rsidP="002643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870 000</w:t>
            </w:r>
          </w:p>
        </w:tc>
      </w:tr>
      <w:tr w:rsidR="002643A0" w:rsidRPr="002643A0" w:rsidTr="002643A0">
        <w:tc>
          <w:tcPr>
            <w:tcW w:w="668" w:type="dxa"/>
            <w:vAlign w:val="center"/>
          </w:tcPr>
          <w:p w:rsidR="002643A0" w:rsidRPr="002643A0" w:rsidRDefault="002643A0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3A0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004" w:type="dxa"/>
            <w:vAlign w:val="center"/>
          </w:tcPr>
          <w:p w:rsidR="002643A0" w:rsidRPr="002643A0" w:rsidRDefault="002643A0" w:rsidP="00E056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4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Лизирующий</w:t>
            </w:r>
            <w:proofErr w:type="spellEnd"/>
            <w:r w:rsidRPr="00264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раствор, 1л.</w:t>
            </w:r>
          </w:p>
        </w:tc>
        <w:tc>
          <w:tcPr>
            <w:tcW w:w="2283" w:type="dxa"/>
            <w:vAlign w:val="center"/>
          </w:tcPr>
          <w:p w:rsidR="002643A0" w:rsidRPr="002643A0" w:rsidRDefault="002643A0" w:rsidP="00CA25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4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Лизирующий</w:t>
            </w:r>
            <w:proofErr w:type="spellEnd"/>
            <w:r w:rsidRPr="00264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раствор. Раствор разложения эритроцитов для подсчета и дифференциации лейкоцитов и определения гемоглобина в приборах подсчета кровяных телец Состав: Цианид калия… &lt;0,1% Четвертичная соль аммония…… &lt;20% рН: 10±0,5 (Т=20°С) удельное сопротивление: 230±10 О</w:t>
            </w:r>
            <w:proofErr w:type="gramStart"/>
            <w:r w:rsidRPr="00264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м(</w:t>
            </w:r>
            <w:proofErr w:type="gramEnd"/>
            <w:r w:rsidRPr="00264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Т=20°С) Описание: водный раствор, прозрачный.</w:t>
            </w:r>
          </w:p>
        </w:tc>
        <w:tc>
          <w:tcPr>
            <w:tcW w:w="1432" w:type="dxa"/>
            <w:vAlign w:val="center"/>
          </w:tcPr>
          <w:p w:rsidR="002643A0" w:rsidRPr="002643A0" w:rsidRDefault="002643A0" w:rsidP="00E05687">
            <w:pPr>
              <w:jc w:val="center"/>
              <w:rPr>
                <w:rFonts w:ascii="Times New Roman" w:hAnsi="Times New Roman" w:cs="Times New Roman"/>
              </w:rPr>
            </w:pPr>
            <w:r w:rsidRPr="002643A0">
              <w:rPr>
                <w:rFonts w:ascii="Times New Roman" w:hAnsi="Times New Roman" w:cs="Times New Roman"/>
              </w:rPr>
              <w:t>44 810</w:t>
            </w:r>
          </w:p>
        </w:tc>
        <w:tc>
          <w:tcPr>
            <w:tcW w:w="827" w:type="dxa"/>
            <w:vAlign w:val="center"/>
          </w:tcPr>
          <w:p w:rsidR="002643A0" w:rsidRPr="002643A0" w:rsidRDefault="002643A0" w:rsidP="00E05687">
            <w:pPr>
              <w:jc w:val="center"/>
              <w:rPr>
                <w:rFonts w:ascii="Times New Roman" w:hAnsi="Times New Roman" w:cs="Times New Roman"/>
              </w:rPr>
            </w:pPr>
            <w:r w:rsidRPr="002643A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58" w:type="dxa"/>
            <w:vAlign w:val="center"/>
          </w:tcPr>
          <w:p w:rsidR="002643A0" w:rsidRPr="002643A0" w:rsidRDefault="002643A0" w:rsidP="00E05687">
            <w:pPr>
              <w:jc w:val="center"/>
              <w:rPr>
                <w:rFonts w:ascii="Times New Roman" w:hAnsi="Times New Roman" w:cs="Times New Roman"/>
              </w:rPr>
            </w:pPr>
            <w:r w:rsidRPr="002643A0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299" w:type="dxa"/>
            <w:vAlign w:val="center"/>
          </w:tcPr>
          <w:p w:rsidR="002643A0" w:rsidRPr="002643A0" w:rsidRDefault="002643A0" w:rsidP="002643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43A0">
              <w:rPr>
                <w:rFonts w:ascii="Times New Roman" w:hAnsi="Times New Roman" w:cs="Times New Roman"/>
                <w:color w:val="000000"/>
              </w:rPr>
              <w:t>1 165 060</w:t>
            </w:r>
          </w:p>
        </w:tc>
      </w:tr>
      <w:tr w:rsidR="002643A0" w:rsidRPr="002643A0" w:rsidTr="002643A0">
        <w:tc>
          <w:tcPr>
            <w:tcW w:w="668" w:type="dxa"/>
            <w:vAlign w:val="center"/>
          </w:tcPr>
          <w:p w:rsidR="002643A0" w:rsidRPr="002643A0" w:rsidRDefault="002643A0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3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04" w:type="dxa"/>
            <w:vAlign w:val="center"/>
          </w:tcPr>
          <w:p w:rsidR="002643A0" w:rsidRPr="002643A0" w:rsidRDefault="002643A0" w:rsidP="00E056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Моющий раствор, 1 л.</w:t>
            </w:r>
          </w:p>
        </w:tc>
        <w:tc>
          <w:tcPr>
            <w:tcW w:w="2283" w:type="dxa"/>
            <w:vAlign w:val="center"/>
          </w:tcPr>
          <w:p w:rsidR="002643A0" w:rsidRPr="002643A0" w:rsidRDefault="002643A0" w:rsidP="00CA25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Ферментативный раствор, предназначенный для удаления </w:t>
            </w:r>
            <w:proofErr w:type="gramStart"/>
            <w:r w:rsidRPr="00264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остатков белка</w:t>
            </w:r>
            <w:proofErr w:type="gramEnd"/>
            <w:r w:rsidRPr="00264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измерительных камер. Предотвращает засорение гидравлической системы Состав: Органические буфера ........&lt; 20% Протеолитические ферменты. .........&lt;1% Описание: Прозрачная жидкость.</w:t>
            </w:r>
          </w:p>
        </w:tc>
        <w:tc>
          <w:tcPr>
            <w:tcW w:w="1432" w:type="dxa"/>
            <w:vAlign w:val="center"/>
          </w:tcPr>
          <w:p w:rsidR="002643A0" w:rsidRPr="002643A0" w:rsidRDefault="002643A0" w:rsidP="00E05687">
            <w:pPr>
              <w:jc w:val="center"/>
              <w:rPr>
                <w:rFonts w:ascii="Times New Roman" w:hAnsi="Times New Roman" w:cs="Times New Roman"/>
              </w:rPr>
            </w:pPr>
            <w:r w:rsidRPr="002643A0">
              <w:rPr>
                <w:rFonts w:ascii="Times New Roman" w:hAnsi="Times New Roman" w:cs="Times New Roman"/>
              </w:rPr>
              <w:t>10 700</w:t>
            </w:r>
          </w:p>
        </w:tc>
        <w:tc>
          <w:tcPr>
            <w:tcW w:w="827" w:type="dxa"/>
            <w:vAlign w:val="center"/>
          </w:tcPr>
          <w:p w:rsidR="002643A0" w:rsidRPr="002643A0" w:rsidRDefault="002643A0" w:rsidP="00E05687">
            <w:pPr>
              <w:jc w:val="center"/>
              <w:rPr>
                <w:rFonts w:ascii="Times New Roman" w:hAnsi="Times New Roman" w:cs="Times New Roman"/>
              </w:rPr>
            </w:pPr>
            <w:r w:rsidRPr="002643A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58" w:type="dxa"/>
            <w:vAlign w:val="center"/>
          </w:tcPr>
          <w:p w:rsidR="002643A0" w:rsidRPr="002643A0" w:rsidRDefault="002643A0" w:rsidP="00E05687">
            <w:pPr>
              <w:jc w:val="center"/>
              <w:rPr>
                <w:rFonts w:ascii="Times New Roman" w:hAnsi="Times New Roman" w:cs="Times New Roman"/>
              </w:rPr>
            </w:pPr>
            <w:r w:rsidRPr="002643A0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299" w:type="dxa"/>
            <w:vAlign w:val="center"/>
          </w:tcPr>
          <w:p w:rsidR="002643A0" w:rsidRPr="002643A0" w:rsidRDefault="002643A0" w:rsidP="002643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43A0">
              <w:rPr>
                <w:rFonts w:ascii="Times New Roman" w:hAnsi="Times New Roman" w:cs="Times New Roman"/>
                <w:color w:val="000000"/>
              </w:rPr>
              <w:t>331 700</w:t>
            </w:r>
          </w:p>
        </w:tc>
      </w:tr>
      <w:tr w:rsidR="002643A0" w:rsidRPr="002643A0" w:rsidTr="002643A0">
        <w:tc>
          <w:tcPr>
            <w:tcW w:w="668" w:type="dxa"/>
            <w:vAlign w:val="center"/>
          </w:tcPr>
          <w:p w:rsidR="002643A0" w:rsidRPr="002643A0" w:rsidRDefault="002643A0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3A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04" w:type="dxa"/>
            <w:vAlign w:val="center"/>
          </w:tcPr>
          <w:p w:rsidR="002643A0" w:rsidRPr="002643A0" w:rsidRDefault="002643A0" w:rsidP="00E056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Очиститель, 0,5 л.</w:t>
            </w:r>
          </w:p>
        </w:tc>
        <w:tc>
          <w:tcPr>
            <w:tcW w:w="2283" w:type="dxa"/>
            <w:vAlign w:val="center"/>
          </w:tcPr>
          <w:p w:rsidR="002643A0" w:rsidRPr="002643A0" w:rsidRDefault="002643A0" w:rsidP="00CA25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Химический раствор, предназначенный для разрушения скоплений белка в измерительных камерах и апертурах Состав: Гипохлорит натрия …………… 9% 13% </w:t>
            </w:r>
            <w:proofErr w:type="spellStart"/>
            <w:r w:rsidRPr="00264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Гидрооксид</w:t>
            </w:r>
            <w:proofErr w:type="spellEnd"/>
            <w:r w:rsidRPr="00264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натрию… 0,26% рН: 12,4±0,5(Т=20°С) Удельное сопротивление: не </w:t>
            </w:r>
            <w:r w:rsidRPr="00264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известен Описание: жидкость желтого оттенка</w:t>
            </w:r>
          </w:p>
        </w:tc>
        <w:tc>
          <w:tcPr>
            <w:tcW w:w="1432" w:type="dxa"/>
            <w:vAlign w:val="center"/>
          </w:tcPr>
          <w:p w:rsidR="002643A0" w:rsidRPr="002643A0" w:rsidRDefault="002643A0" w:rsidP="00E05687">
            <w:pPr>
              <w:jc w:val="center"/>
              <w:rPr>
                <w:rFonts w:ascii="Times New Roman" w:hAnsi="Times New Roman" w:cs="Times New Roman"/>
              </w:rPr>
            </w:pPr>
            <w:r w:rsidRPr="002643A0">
              <w:rPr>
                <w:rFonts w:ascii="Times New Roman" w:hAnsi="Times New Roman" w:cs="Times New Roman"/>
              </w:rPr>
              <w:lastRenderedPageBreak/>
              <w:t>13 845</w:t>
            </w:r>
          </w:p>
        </w:tc>
        <w:tc>
          <w:tcPr>
            <w:tcW w:w="827" w:type="dxa"/>
            <w:vAlign w:val="center"/>
          </w:tcPr>
          <w:p w:rsidR="002643A0" w:rsidRPr="002643A0" w:rsidRDefault="002643A0" w:rsidP="00E05687">
            <w:pPr>
              <w:jc w:val="center"/>
              <w:rPr>
                <w:rFonts w:ascii="Times New Roman" w:hAnsi="Times New Roman" w:cs="Times New Roman"/>
              </w:rPr>
            </w:pPr>
            <w:r w:rsidRPr="002643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8" w:type="dxa"/>
            <w:vAlign w:val="center"/>
          </w:tcPr>
          <w:p w:rsidR="002643A0" w:rsidRPr="002643A0" w:rsidRDefault="002643A0" w:rsidP="00E05687">
            <w:pPr>
              <w:jc w:val="center"/>
              <w:rPr>
                <w:rFonts w:ascii="Times New Roman" w:hAnsi="Times New Roman" w:cs="Times New Roman"/>
              </w:rPr>
            </w:pPr>
            <w:r w:rsidRPr="002643A0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299" w:type="dxa"/>
            <w:vAlign w:val="center"/>
          </w:tcPr>
          <w:p w:rsidR="002643A0" w:rsidRPr="002643A0" w:rsidRDefault="002643A0" w:rsidP="002643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43A0">
              <w:rPr>
                <w:rFonts w:ascii="Times New Roman" w:hAnsi="Times New Roman" w:cs="Times New Roman"/>
                <w:color w:val="000000"/>
              </w:rPr>
              <w:t>13 845</w:t>
            </w:r>
          </w:p>
        </w:tc>
      </w:tr>
      <w:tr w:rsidR="002643A0" w:rsidRPr="002643A0" w:rsidTr="002643A0">
        <w:tc>
          <w:tcPr>
            <w:tcW w:w="668" w:type="dxa"/>
            <w:vAlign w:val="center"/>
          </w:tcPr>
          <w:p w:rsidR="002643A0" w:rsidRPr="002643A0" w:rsidRDefault="002643A0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3A0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2004" w:type="dxa"/>
            <w:vAlign w:val="center"/>
          </w:tcPr>
          <w:p w:rsidR="002643A0" w:rsidRPr="002643A0" w:rsidRDefault="002643A0" w:rsidP="00CA2508">
            <w:pPr>
              <w:jc w:val="center"/>
              <w:rPr>
                <w:rFonts w:ascii="Times New Roman" w:hAnsi="Times New Roman" w:cs="Times New Roman"/>
              </w:rPr>
            </w:pPr>
            <w:r w:rsidRPr="002643A0">
              <w:rPr>
                <w:rFonts w:ascii="Times New Roman" w:hAnsi="Times New Roman" w:cs="Times New Roman"/>
                <w:color w:val="000000"/>
              </w:rPr>
              <w:t>Контрольная кровь (1N+1H+1L)</w:t>
            </w:r>
          </w:p>
        </w:tc>
        <w:tc>
          <w:tcPr>
            <w:tcW w:w="2283" w:type="dxa"/>
            <w:vAlign w:val="center"/>
          </w:tcPr>
          <w:p w:rsidR="002643A0" w:rsidRPr="002643A0" w:rsidRDefault="002643A0" w:rsidP="002643A0">
            <w:pPr>
              <w:jc w:val="center"/>
              <w:rPr>
                <w:rFonts w:ascii="Times New Roman" w:hAnsi="Times New Roman" w:cs="Times New Roman"/>
              </w:rPr>
            </w:pPr>
            <w:r w:rsidRPr="002643A0">
              <w:rPr>
                <w:rFonts w:ascii="Times New Roman" w:hAnsi="Times New Roman" w:cs="Times New Roman"/>
                <w:color w:val="000000"/>
              </w:rPr>
              <w:t xml:space="preserve">Три уровня контроля, </w:t>
            </w:r>
            <w:proofErr w:type="gramStart"/>
            <w:r w:rsidRPr="002643A0">
              <w:rPr>
                <w:rFonts w:ascii="Times New Roman" w:hAnsi="Times New Roman" w:cs="Times New Roman"/>
                <w:color w:val="000000"/>
              </w:rPr>
              <w:t>предназначенный</w:t>
            </w:r>
            <w:proofErr w:type="gramEnd"/>
            <w:r w:rsidRPr="002643A0">
              <w:rPr>
                <w:rFonts w:ascii="Times New Roman" w:hAnsi="Times New Roman" w:cs="Times New Roman"/>
                <w:color w:val="000000"/>
              </w:rPr>
              <w:t xml:space="preserve"> для использования в целях мониторинга точности серии сопротивление клеток крови в ячейки счетчиков. Содержит эритроциты человека, моделируемые белые клетки крови и тромбоциты млекопитающих в образце плазмы.</w:t>
            </w:r>
          </w:p>
        </w:tc>
        <w:tc>
          <w:tcPr>
            <w:tcW w:w="1432" w:type="dxa"/>
            <w:vAlign w:val="center"/>
          </w:tcPr>
          <w:p w:rsidR="002643A0" w:rsidRPr="002643A0" w:rsidRDefault="002643A0" w:rsidP="00CA2508">
            <w:pPr>
              <w:jc w:val="center"/>
              <w:rPr>
                <w:rFonts w:ascii="Times New Roman" w:hAnsi="Times New Roman" w:cs="Times New Roman"/>
              </w:rPr>
            </w:pPr>
            <w:r w:rsidRPr="002643A0">
              <w:rPr>
                <w:rFonts w:ascii="Times New Roman" w:hAnsi="Times New Roman" w:cs="Times New Roman"/>
              </w:rPr>
              <w:t>88 500</w:t>
            </w:r>
          </w:p>
        </w:tc>
        <w:tc>
          <w:tcPr>
            <w:tcW w:w="827" w:type="dxa"/>
            <w:vAlign w:val="center"/>
          </w:tcPr>
          <w:p w:rsidR="002643A0" w:rsidRPr="002643A0" w:rsidRDefault="002643A0" w:rsidP="00CA2508">
            <w:pPr>
              <w:jc w:val="center"/>
              <w:rPr>
                <w:rFonts w:ascii="Times New Roman" w:hAnsi="Times New Roman" w:cs="Times New Roman"/>
              </w:rPr>
            </w:pPr>
            <w:r w:rsidRPr="002643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8" w:type="dxa"/>
            <w:vAlign w:val="center"/>
          </w:tcPr>
          <w:p w:rsidR="002643A0" w:rsidRPr="002643A0" w:rsidRDefault="002643A0" w:rsidP="00CA2508">
            <w:pPr>
              <w:jc w:val="center"/>
              <w:rPr>
                <w:rFonts w:ascii="Times New Roman" w:hAnsi="Times New Roman" w:cs="Times New Roman"/>
              </w:rPr>
            </w:pPr>
            <w:r w:rsidRPr="002643A0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299" w:type="dxa"/>
            <w:vAlign w:val="center"/>
          </w:tcPr>
          <w:p w:rsidR="002643A0" w:rsidRPr="002643A0" w:rsidRDefault="002643A0" w:rsidP="002643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43A0">
              <w:rPr>
                <w:rFonts w:ascii="Times New Roman" w:hAnsi="Times New Roman" w:cs="Times New Roman"/>
                <w:color w:val="000000"/>
              </w:rPr>
              <w:t>354 000</w:t>
            </w:r>
          </w:p>
        </w:tc>
      </w:tr>
    </w:tbl>
    <w:p w:rsidR="001E1D4F" w:rsidRDefault="001E1D4F" w:rsidP="00BA62E3">
      <w:pPr>
        <w:ind w:firstLine="400"/>
        <w:jc w:val="both"/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</w:p>
    <w:p w:rsidR="00DD20FA" w:rsidRDefault="00DD20FA" w:rsidP="00DD20FA">
      <w:pPr>
        <w:spacing w:after="0"/>
        <w:jc w:val="center"/>
        <w:rPr>
          <w:rFonts w:ascii="Times New Roman" w:hAnsi="Times New Roman" w:cs="Times New Roman"/>
          <w:b/>
        </w:rPr>
      </w:pPr>
      <w:r w:rsidRPr="009B53B2">
        <w:rPr>
          <w:rFonts w:ascii="Times New Roman" w:hAnsi="Times New Roman" w:cs="Times New Roman"/>
          <w:b/>
        </w:rPr>
        <w:t>К сведению потенциальных поставщиков!</w:t>
      </w:r>
    </w:p>
    <w:p w:rsidR="00DD20FA" w:rsidRPr="009B53B2" w:rsidRDefault="00DD20FA" w:rsidP="00DD20F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Необходима адаптация реагентов сертифицированным инженером, имеющего допуск к данному оборудованию</w:t>
      </w:r>
      <w:r w:rsidR="001E1D4F">
        <w:rPr>
          <w:rFonts w:ascii="Times New Roman" w:hAnsi="Times New Roman" w:cs="Times New Roman"/>
          <w:b/>
        </w:rPr>
        <w:t xml:space="preserve"> для оказания сопутствующих услуг (сервисного обслуживания оборудования)</w:t>
      </w:r>
      <w:r>
        <w:rPr>
          <w:rFonts w:ascii="Times New Roman" w:hAnsi="Times New Roman" w:cs="Times New Roman"/>
          <w:b/>
        </w:rPr>
        <w:t>.</w:t>
      </w:r>
    </w:p>
    <w:p w:rsidR="00DD20FA" w:rsidRDefault="00DD20FA" w:rsidP="00DD20FA">
      <w:pPr>
        <w:spacing w:after="0"/>
        <w:jc w:val="center"/>
        <w:rPr>
          <w:rFonts w:ascii="Times New Roman" w:hAnsi="Times New Roman" w:cs="Times New Roman"/>
          <w:b/>
        </w:rPr>
      </w:pPr>
      <w:r w:rsidRPr="009B53B2">
        <w:rPr>
          <w:rFonts w:ascii="Times New Roman" w:hAnsi="Times New Roman" w:cs="Times New Roman"/>
          <w:b/>
        </w:rPr>
        <w:t xml:space="preserve">Для исправной работы вышеуказанного анализатора необходимо использование реагентов (все лоты) одного производителя, дробление не допускается! </w:t>
      </w:r>
    </w:p>
    <w:p w:rsidR="00DD20FA" w:rsidRDefault="00DD20FA">
      <w:pPr>
        <w:jc w:val="center"/>
      </w:pPr>
    </w:p>
    <w:sectPr w:rsidR="00DD20FA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1E1D4F"/>
    <w:rsid w:val="002643A0"/>
    <w:rsid w:val="00295DE6"/>
    <w:rsid w:val="00303BB9"/>
    <w:rsid w:val="00353531"/>
    <w:rsid w:val="0052142E"/>
    <w:rsid w:val="00575BD7"/>
    <w:rsid w:val="006E7ABC"/>
    <w:rsid w:val="007F0DE8"/>
    <w:rsid w:val="008D484D"/>
    <w:rsid w:val="009B34A3"/>
    <w:rsid w:val="00B20F89"/>
    <w:rsid w:val="00B70B6F"/>
    <w:rsid w:val="00BA62E3"/>
    <w:rsid w:val="00BE35F6"/>
    <w:rsid w:val="00BF727D"/>
    <w:rsid w:val="00C40938"/>
    <w:rsid w:val="00CA2508"/>
    <w:rsid w:val="00DD20FA"/>
    <w:rsid w:val="00E35A56"/>
    <w:rsid w:val="00F34733"/>
    <w:rsid w:val="00FA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12</cp:revision>
  <cp:lastPrinted>2020-01-05T03:32:00Z</cp:lastPrinted>
  <dcterms:created xsi:type="dcterms:W3CDTF">2019-12-23T09:15:00Z</dcterms:created>
  <dcterms:modified xsi:type="dcterms:W3CDTF">2020-01-05T10:53:00Z</dcterms:modified>
</cp:coreProperties>
</file>