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2E" w:rsidRPr="00E507A9" w:rsidRDefault="001F07B3" w:rsidP="001F07B3">
      <w:pPr>
        <w:spacing w:after="0"/>
        <w:jc w:val="right"/>
        <w:rPr>
          <w:rFonts w:ascii="Times New Roman" w:hAnsi="Times New Roman" w:cs="Times New Roman"/>
          <w:b/>
        </w:rPr>
      </w:pPr>
      <w:r w:rsidRPr="00E507A9">
        <w:rPr>
          <w:rFonts w:ascii="Times New Roman" w:hAnsi="Times New Roman" w:cs="Times New Roman"/>
          <w:b/>
        </w:rPr>
        <w:t>Приложение №1</w:t>
      </w:r>
    </w:p>
    <w:p w:rsidR="007A1FC8" w:rsidRPr="00E507A9" w:rsidRDefault="001F07B3" w:rsidP="007009E7">
      <w:pPr>
        <w:spacing w:after="0"/>
        <w:jc w:val="right"/>
        <w:rPr>
          <w:rFonts w:ascii="Times New Roman" w:hAnsi="Times New Roman" w:cs="Times New Roman"/>
          <w:b/>
        </w:rPr>
      </w:pPr>
      <w:r w:rsidRPr="00E507A9">
        <w:rPr>
          <w:rFonts w:ascii="Times New Roman" w:hAnsi="Times New Roman" w:cs="Times New Roman"/>
          <w:b/>
        </w:rPr>
        <w:t xml:space="preserve">От </w:t>
      </w:r>
      <w:r w:rsidR="00E507A9" w:rsidRPr="00E507A9">
        <w:rPr>
          <w:rFonts w:ascii="Times New Roman" w:hAnsi="Times New Roman" w:cs="Times New Roman"/>
          <w:b/>
        </w:rPr>
        <w:t>0</w:t>
      </w:r>
      <w:r w:rsidR="007009E7">
        <w:rPr>
          <w:rFonts w:ascii="Times New Roman" w:hAnsi="Times New Roman" w:cs="Times New Roman"/>
          <w:b/>
        </w:rPr>
        <w:t>9</w:t>
      </w:r>
      <w:r w:rsidR="00E507A9" w:rsidRPr="00E507A9">
        <w:rPr>
          <w:rFonts w:ascii="Times New Roman" w:hAnsi="Times New Roman" w:cs="Times New Roman"/>
          <w:b/>
        </w:rPr>
        <w:t xml:space="preserve"> февраля</w:t>
      </w:r>
      <w:r w:rsidRPr="00E507A9">
        <w:rPr>
          <w:rFonts w:ascii="Times New Roman" w:hAnsi="Times New Roman" w:cs="Times New Roman"/>
          <w:b/>
        </w:rPr>
        <w:t xml:space="preserve"> 2017 г.</w:t>
      </w:r>
    </w:p>
    <w:tbl>
      <w:tblPr>
        <w:tblStyle w:val="a3"/>
        <w:tblpPr w:leftFromText="180" w:rightFromText="180" w:vertAnchor="text" w:tblpXSpec="center" w:tblpY="1"/>
        <w:tblOverlap w:val="never"/>
        <w:tblW w:w="9324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5672"/>
      </w:tblGrid>
      <w:tr w:rsidR="007A1FC8" w:rsidRPr="002D0C2F" w:rsidTr="0014231B">
        <w:tc>
          <w:tcPr>
            <w:tcW w:w="534" w:type="dxa"/>
            <w:vAlign w:val="center"/>
          </w:tcPr>
          <w:p w:rsidR="007A1FC8" w:rsidRPr="002D0C2F" w:rsidRDefault="007A1FC8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b/>
                <w:lang w:eastAsia="x-none"/>
              </w:rPr>
              <w:t>№</w:t>
            </w:r>
          </w:p>
        </w:tc>
        <w:tc>
          <w:tcPr>
            <w:tcW w:w="3118" w:type="dxa"/>
            <w:vAlign w:val="center"/>
          </w:tcPr>
          <w:p w:rsidR="007A1FC8" w:rsidRPr="002D0C2F" w:rsidRDefault="007A1FC8" w:rsidP="00EC3C01">
            <w:pPr>
              <w:jc w:val="center"/>
              <w:rPr>
                <w:rFonts w:ascii="Times New Roman" w:eastAsia="Times New Roman" w:hAnsi="Times New Roman" w:cs="Times New Roman"/>
                <w:b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b/>
                <w:lang w:eastAsia="x-none"/>
              </w:rPr>
              <w:t>Наименование изделий медицинского назначения</w:t>
            </w:r>
          </w:p>
        </w:tc>
        <w:tc>
          <w:tcPr>
            <w:tcW w:w="5672" w:type="dxa"/>
            <w:vAlign w:val="center"/>
          </w:tcPr>
          <w:p w:rsidR="007A1FC8" w:rsidRPr="002D0C2F" w:rsidRDefault="00405F03" w:rsidP="00405F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0C2F">
              <w:rPr>
                <w:rFonts w:ascii="Times New Roman" w:hAnsi="Times New Roman" w:cs="Times New Roman"/>
                <w:b/>
                <w:bCs/>
              </w:rPr>
              <w:t>Техническая спецификация</w:t>
            </w:r>
          </w:p>
        </w:tc>
      </w:tr>
      <w:tr w:rsidR="00E507A9" w:rsidRPr="002D0C2F" w:rsidTr="00E507A9">
        <w:trPr>
          <w:trHeight w:val="2457"/>
        </w:trPr>
        <w:tc>
          <w:tcPr>
            <w:tcW w:w="534" w:type="dxa"/>
            <w:vAlign w:val="center"/>
          </w:tcPr>
          <w:p w:rsidR="00E507A9" w:rsidRPr="002D0C2F" w:rsidRDefault="00E507A9" w:rsidP="00E507A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1</w:t>
            </w:r>
          </w:p>
        </w:tc>
        <w:tc>
          <w:tcPr>
            <w:tcW w:w="3118" w:type="dxa"/>
            <w:vAlign w:val="center"/>
          </w:tcPr>
          <w:p w:rsidR="00E507A9" w:rsidRPr="003B1A3E" w:rsidRDefault="00E507A9" w:rsidP="00E5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Антимикробная стерильная разрезаемая пленка размером 34смх35см, №10</w:t>
            </w:r>
          </w:p>
        </w:tc>
        <w:tc>
          <w:tcPr>
            <w:tcW w:w="5672" w:type="dxa"/>
          </w:tcPr>
          <w:p w:rsidR="00E507A9" w:rsidRPr="003B1A3E" w:rsidRDefault="00E507A9" w:rsidP="00E50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Антимикробная стерильная разрезаемая операционная пленка для долгосрочных операций с </w:t>
            </w:r>
            <w:proofErr w:type="spellStart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йодофором</w:t>
            </w:r>
            <w:proofErr w:type="spellEnd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оранжевого цвета, воздухопроницаемая, </w:t>
            </w:r>
            <w:proofErr w:type="spellStart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высокоадгезивная</w:t>
            </w:r>
            <w:proofErr w:type="spellEnd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Обеспечивает асептические условия до 48 часов. Барьер для бактерий. Размером 34смх35см.  </w:t>
            </w:r>
            <w:proofErr w:type="gramStart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упакован в пакет из фольги.</w:t>
            </w:r>
            <w:proofErr w:type="gramEnd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Максимальное предельное давление вакуума для пакета из фольги составляем 15 дюймов </w:t>
            </w:r>
            <w:proofErr w:type="spellStart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рт.ст</w:t>
            </w:r>
            <w:proofErr w:type="spellEnd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коробке 10 штук.</w:t>
            </w:r>
          </w:p>
        </w:tc>
      </w:tr>
      <w:tr w:rsidR="00E507A9" w:rsidRPr="002D0C2F" w:rsidTr="00E507A9">
        <w:tc>
          <w:tcPr>
            <w:tcW w:w="534" w:type="dxa"/>
            <w:vAlign w:val="center"/>
          </w:tcPr>
          <w:p w:rsidR="00E507A9" w:rsidRPr="002D0C2F" w:rsidRDefault="00E507A9" w:rsidP="00E507A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2</w:t>
            </w:r>
          </w:p>
        </w:tc>
        <w:tc>
          <w:tcPr>
            <w:tcW w:w="3118" w:type="dxa"/>
            <w:vAlign w:val="center"/>
          </w:tcPr>
          <w:p w:rsidR="00E507A9" w:rsidRPr="003B1A3E" w:rsidRDefault="00E507A9" w:rsidP="00E5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Антимикробная стерильная разрезаемая пленка размером 56смх45см, №10</w:t>
            </w:r>
          </w:p>
        </w:tc>
        <w:tc>
          <w:tcPr>
            <w:tcW w:w="5672" w:type="dxa"/>
          </w:tcPr>
          <w:p w:rsidR="00E507A9" w:rsidRPr="003B1A3E" w:rsidRDefault="00E507A9" w:rsidP="00E50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Антимикробная стерильная разрезаемая операционная пленка для долгосрочных операций с </w:t>
            </w:r>
            <w:proofErr w:type="spellStart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йодофором</w:t>
            </w:r>
            <w:proofErr w:type="spellEnd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оранжевого цвета, воздухопроницаемая, </w:t>
            </w:r>
            <w:proofErr w:type="spellStart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высокоадгезивная</w:t>
            </w:r>
            <w:proofErr w:type="spellEnd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Обеспечивает асептические условия до 48 часов. Барьер для бактерий. Размером 56смх45см. </w:t>
            </w:r>
            <w:proofErr w:type="gramStart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 упакован в пакет из фольги.</w:t>
            </w:r>
            <w:proofErr w:type="gramEnd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Максимальное предельное давление вакуума для пакета из фольги составляем 15 дюймов </w:t>
            </w:r>
            <w:proofErr w:type="spellStart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рт.ст</w:t>
            </w:r>
            <w:proofErr w:type="spellEnd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 коробке 10 штук.</w:t>
            </w:r>
          </w:p>
        </w:tc>
      </w:tr>
      <w:tr w:rsidR="00E507A9" w:rsidRPr="002D0C2F" w:rsidTr="00E507A9">
        <w:tc>
          <w:tcPr>
            <w:tcW w:w="534" w:type="dxa"/>
            <w:vAlign w:val="center"/>
          </w:tcPr>
          <w:p w:rsidR="00E507A9" w:rsidRPr="002D0C2F" w:rsidRDefault="00E507A9" w:rsidP="00E507A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</w:p>
        </w:tc>
        <w:tc>
          <w:tcPr>
            <w:tcW w:w="3118" w:type="dxa"/>
            <w:vAlign w:val="center"/>
          </w:tcPr>
          <w:p w:rsidR="00E507A9" w:rsidRPr="003B1A3E" w:rsidRDefault="00E507A9" w:rsidP="00E5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мягкий тканевый хирургический, </w:t>
            </w:r>
            <w:proofErr w:type="spellStart"/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гипоаллергенный</w:t>
            </w:r>
            <w:proofErr w:type="spellEnd"/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размером:  2,5смх10м</w:t>
            </w:r>
          </w:p>
        </w:tc>
        <w:tc>
          <w:tcPr>
            <w:tcW w:w="5672" w:type="dxa"/>
          </w:tcPr>
          <w:p w:rsidR="00E507A9" w:rsidRPr="003B1A3E" w:rsidRDefault="00E507A9" w:rsidP="00E50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тканевый  (</w:t>
            </w:r>
            <w:proofErr w:type="spellStart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нетканный</w:t>
            </w:r>
            <w:proofErr w:type="spellEnd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полиэстер) хирургический пластырь, перфорированный, на бумажной подложке. Подложка бело-зеленого цвета. </w:t>
            </w:r>
            <w:proofErr w:type="spellStart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Гипоаллергенный</w:t>
            </w:r>
            <w:proofErr w:type="spellEnd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Адгезив</w:t>
            </w:r>
            <w:proofErr w:type="spellEnd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полиакрилат</w:t>
            </w:r>
            <w:proofErr w:type="spellEnd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Степень адгезии высокая. Размером 2,5смх10м. Упакован в индивидуальную коробку.</w:t>
            </w:r>
          </w:p>
        </w:tc>
      </w:tr>
      <w:tr w:rsidR="00E507A9" w:rsidRPr="002D0C2F" w:rsidTr="00E507A9">
        <w:tc>
          <w:tcPr>
            <w:tcW w:w="534" w:type="dxa"/>
            <w:vAlign w:val="center"/>
          </w:tcPr>
          <w:p w:rsidR="00E507A9" w:rsidRPr="002D0C2F" w:rsidRDefault="00E507A9" w:rsidP="00E507A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2D0C2F">
              <w:rPr>
                <w:rFonts w:ascii="Times New Roman" w:eastAsia="Times New Roman" w:hAnsi="Times New Roman" w:cs="Times New Roman"/>
                <w:lang w:eastAsia="x-none"/>
              </w:rPr>
              <w:t>4</w:t>
            </w:r>
          </w:p>
        </w:tc>
        <w:tc>
          <w:tcPr>
            <w:tcW w:w="3118" w:type="dxa"/>
            <w:vAlign w:val="center"/>
          </w:tcPr>
          <w:p w:rsidR="00E507A9" w:rsidRPr="003B1A3E" w:rsidRDefault="00E507A9" w:rsidP="00E5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Прозрачная пленочная повязка с кромкой или</w:t>
            </w:r>
            <w:r w:rsidRPr="003B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рамкой для закрытия ран и фиксации катетеров, стерильная, однократного применения размером: 5смх5,7см</w:t>
            </w:r>
          </w:p>
        </w:tc>
        <w:tc>
          <w:tcPr>
            <w:tcW w:w="5672" w:type="dxa"/>
          </w:tcPr>
          <w:p w:rsidR="00E507A9" w:rsidRPr="003B1A3E" w:rsidRDefault="00E507A9" w:rsidP="00E507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Прозрачная пленочная повязка с кромкой или рамкой для фиксации катетеров, стерильная, однократного применения с </w:t>
            </w:r>
            <w:proofErr w:type="gramStart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безвредным</w:t>
            </w:r>
            <w:proofErr w:type="gramEnd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адгезивом</w:t>
            </w:r>
            <w:proofErr w:type="spellEnd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полиакрилатом</w:t>
            </w:r>
            <w:proofErr w:type="spellEnd"/>
            <w:r w:rsidRPr="003B1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Для детей, периферическое наложение. Картинки в виде двух мишек на повязке, две полоски пластыря для дополнительной фиксации. Размером 5смх5,7см. В коробке 100 штук, в кейсе 4 коробки.</w:t>
            </w:r>
          </w:p>
        </w:tc>
      </w:tr>
      <w:tr w:rsidR="007009E7" w:rsidRPr="002D0C2F" w:rsidTr="00E507A9">
        <w:tc>
          <w:tcPr>
            <w:tcW w:w="534" w:type="dxa"/>
            <w:vAlign w:val="center"/>
          </w:tcPr>
          <w:p w:rsidR="007009E7" w:rsidRPr="002D0C2F" w:rsidRDefault="007009E7" w:rsidP="00E507A9">
            <w:pPr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5</w:t>
            </w:r>
          </w:p>
        </w:tc>
        <w:tc>
          <w:tcPr>
            <w:tcW w:w="3118" w:type="dxa"/>
            <w:vAlign w:val="center"/>
          </w:tcPr>
          <w:p w:rsidR="007009E7" w:rsidRPr="003B1A3E" w:rsidRDefault="007009E7" w:rsidP="00E507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хирургический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стерильный костный воск 2,5 гр.</w:t>
            </w:r>
          </w:p>
        </w:tc>
        <w:tc>
          <w:tcPr>
            <w:tcW w:w="5672" w:type="dxa"/>
          </w:tcPr>
          <w:p w:rsidR="007009E7" w:rsidRPr="003B1A3E" w:rsidRDefault="007009E7" w:rsidP="007009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 воск, выделенный из пчелиного воска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Применяется для механической остановки кровотечения из кости в ходе хирургических манипуляций. Не адсорбируется, сохраняется в организме. Простерилизован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гамма-облучением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обладает мягкой консистенцией.</w:t>
            </w:r>
            <w:bookmarkStart w:id="0" w:name="_GoBack"/>
            <w:bookmarkEnd w:id="0"/>
          </w:p>
        </w:tc>
      </w:tr>
    </w:tbl>
    <w:p w:rsidR="001F07B3" w:rsidRPr="000253C5" w:rsidRDefault="001F07B3" w:rsidP="001F07B3">
      <w:pPr>
        <w:spacing w:after="0"/>
        <w:jc w:val="right"/>
        <w:rPr>
          <w:b/>
        </w:rPr>
      </w:pPr>
    </w:p>
    <w:p w:rsidR="005C3C9B" w:rsidRPr="000253C5" w:rsidRDefault="005C3C9B" w:rsidP="001F07B3">
      <w:pPr>
        <w:spacing w:after="0"/>
        <w:jc w:val="right"/>
        <w:rPr>
          <w:b/>
        </w:rPr>
      </w:pPr>
    </w:p>
    <w:p w:rsidR="007A1FC8" w:rsidRDefault="007A1FC8" w:rsidP="001F07B3">
      <w:pPr>
        <w:spacing w:after="0"/>
        <w:jc w:val="right"/>
        <w:rPr>
          <w:b/>
        </w:rPr>
      </w:pPr>
    </w:p>
    <w:p w:rsidR="007A1FC8" w:rsidRPr="001F07B3" w:rsidRDefault="007A1FC8" w:rsidP="001F07B3">
      <w:pPr>
        <w:spacing w:after="0"/>
        <w:jc w:val="right"/>
        <w:rPr>
          <w:b/>
        </w:rPr>
      </w:pPr>
    </w:p>
    <w:sectPr w:rsidR="007A1FC8" w:rsidRPr="001F0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6A1C"/>
    <w:multiLevelType w:val="hybridMultilevel"/>
    <w:tmpl w:val="171E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2B"/>
    <w:rsid w:val="000253C5"/>
    <w:rsid w:val="001742D4"/>
    <w:rsid w:val="001F07B3"/>
    <w:rsid w:val="001F572B"/>
    <w:rsid w:val="002D0C2F"/>
    <w:rsid w:val="00405F03"/>
    <w:rsid w:val="00510AFE"/>
    <w:rsid w:val="0058271A"/>
    <w:rsid w:val="005C3C9B"/>
    <w:rsid w:val="006C732E"/>
    <w:rsid w:val="007009E7"/>
    <w:rsid w:val="007A1FC8"/>
    <w:rsid w:val="009B33DC"/>
    <w:rsid w:val="00A143B6"/>
    <w:rsid w:val="00CD623C"/>
    <w:rsid w:val="00D92195"/>
    <w:rsid w:val="00E21B6A"/>
    <w:rsid w:val="00E507A9"/>
    <w:rsid w:val="00F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2017-01-18T10:34:00Z</dcterms:created>
  <dcterms:modified xsi:type="dcterms:W3CDTF">2017-02-09T05:06:00Z</dcterms:modified>
</cp:coreProperties>
</file>