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A6275A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A6275A">
        <w:rPr>
          <w:rFonts w:ascii="Times New Roman" w:hAnsi="Times New Roman" w:cs="Times New Roman"/>
          <w:b/>
        </w:rPr>
        <w:t>Приложение №1</w:t>
      </w:r>
    </w:p>
    <w:p w:rsidR="001F07B3" w:rsidRPr="00A6275A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A6275A">
        <w:rPr>
          <w:rFonts w:ascii="Times New Roman" w:hAnsi="Times New Roman" w:cs="Times New Roman"/>
          <w:b/>
        </w:rPr>
        <w:t xml:space="preserve">От </w:t>
      </w:r>
      <w:r w:rsidR="004B4ED2">
        <w:rPr>
          <w:rFonts w:ascii="Times New Roman" w:hAnsi="Times New Roman" w:cs="Times New Roman"/>
          <w:b/>
        </w:rPr>
        <w:t>08 февраля</w:t>
      </w:r>
      <w:bookmarkStart w:id="0" w:name="_GoBack"/>
      <w:bookmarkEnd w:id="0"/>
      <w:r w:rsidRPr="00A6275A">
        <w:rPr>
          <w:rFonts w:ascii="Times New Roman" w:hAnsi="Times New Roman" w:cs="Times New Roman"/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851"/>
        <w:gridCol w:w="1417"/>
        <w:gridCol w:w="1559"/>
        <w:gridCol w:w="1278"/>
      </w:tblGrid>
      <w:tr w:rsidR="001F07B3" w:rsidRPr="004B4ED2" w:rsidTr="00F27B38">
        <w:tc>
          <w:tcPr>
            <w:tcW w:w="534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559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4B4ED2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Холестерин 1 x 200мл.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559" w:type="dxa"/>
            <w:vMerge w:val="restart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МОЧЕВАЯ КИСЛОТА 1х200 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ОБЩИЙ БЕЛОК 1х250мл</w:t>
            </w:r>
            <w:proofErr w:type="gramStart"/>
            <w:r w:rsidRPr="004B4ED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Альфа-Амилаза прямая,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alpha-Amylase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Direct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5x20мл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390 000,00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GLUCOSE  1x1000 мл 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Мочевина 4 x 50мл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АЛАНИНАМИНОТРАНСФЕРАЗА 5x50мл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АСПАРТАТАМИНОТРАСФЕРАЗА 5x50мл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БИЛИРУБИН (4х50мл)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БИЛИРУБИН (ПРЯМОЙ)  (4х50мл)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ЖЕЛЕЗО  4x50мл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40 500,00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ЖЕЛЕЗОСВЯЗЫВАЮЩАЯ СПОСОБНОСТЬ (50 тестов) 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13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КРЕАТИНИН 2x5х50 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14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БИОХИМИЧЕСКИЙ КАЛИБРАТОР 5x5мл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55 500,00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БИОХИМИЧЕСКИЙ КОНТРОЛЬ УРОВЕНЬ 5 х 5мл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16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БИОХИМИЧЕСКИЙ КОНТРОЛЬ УРОВЕНЬ II 5х5мл 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17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Промывочная</w:t>
            </w:r>
            <w:r w:rsidRPr="004B4E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B4ED2">
              <w:rPr>
                <w:rFonts w:ascii="Times New Roman" w:hAnsi="Times New Roman" w:cs="Times New Roman"/>
                <w:color w:val="000000"/>
              </w:rPr>
              <w:t>жидкость</w:t>
            </w:r>
            <w:r w:rsidRPr="004B4ED2">
              <w:rPr>
                <w:rFonts w:ascii="Times New Roman" w:hAnsi="Times New Roman" w:cs="Times New Roman"/>
                <w:color w:val="000000"/>
                <w:lang w:val="en-US"/>
              </w:rPr>
              <w:t xml:space="preserve"> (1 L), t +15 +30</w:t>
            </w:r>
            <w:proofErr w:type="gramStart"/>
            <w:r w:rsidRPr="004B4E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B4ED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B4ED2">
              <w:rPr>
                <w:rFonts w:ascii="Times New Roman" w:hAnsi="Times New Roman" w:cs="Times New Roman"/>
                <w:color w:val="000000"/>
                <w:lang w:val="en-US"/>
              </w:rPr>
              <w:t xml:space="preserve"> Bottle of washing solution (1 L)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18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Системный концентрированный раствор (1 L), t +15 +30</w:t>
            </w:r>
            <w:proofErr w:type="gramStart"/>
            <w:r w:rsidRPr="004B4ED2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Bottle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concentrated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liquid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(1 L)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19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ФОСФОР (3х24+2х15мл) 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ФЕРРИТИН 1х45мл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21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ФЕРРИТИН СТАНДАРТ 1х3мл 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38 000,00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22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TRANSFERRIN  (1х5мл)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23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Щелочная фосфатаза АМП 1х200мл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24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Реакционный ротор (10 шт.) для анализатора А15/25/400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Reactions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rotor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(10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units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25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Кюветы для образцов (1000 </w:t>
            </w:r>
            <w:proofErr w:type="spellStart"/>
            <w:proofErr w:type="gramStart"/>
            <w:r w:rsidRPr="004B4E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4B4ED2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Sample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Wells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 (1000 </w:t>
            </w: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units</w:t>
            </w:r>
            <w:proofErr w:type="spellEnd"/>
            <w:r w:rsidRPr="004B4ED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26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 xml:space="preserve">ALBUMIN 5x50мл 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ED2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67 500,00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4ED2" w:rsidRPr="004B4ED2" w:rsidTr="001008A2">
        <w:tc>
          <w:tcPr>
            <w:tcW w:w="534" w:type="dxa"/>
            <w:vAlign w:val="center"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B4ED2">
              <w:rPr>
                <w:rFonts w:ascii="Times New Roman" w:eastAsia="Times New Roman" w:hAnsi="Times New Roman" w:cs="Times New Roman"/>
                <w:lang w:eastAsia="x-none"/>
              </w:rPr>
              <w:t>27</w:t>
            </w:r>
          </w:p>
        </w:tc>
        <w:tc>
          <w:tcPr>
            <w:tcW w:w="2976" w:type="dxa"/>
          </w:tcPr>
          <w:p w:rsidR="004B4ED2" w:rsidRPr="004B4ED2" w:rsidRDefault="004B4ED2" w:rsidP="00750745">
            <w:pPr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Лампа галогеновая (1шт.) 6V/10W HAL.LAMP (1UNIT)</w:t>
            </w:r>
          </w:p>
        </w:tc>
        <w:tc>
          <w:tcPr>
            <w:tcW w:w="709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E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4B4ED2" w:rsidRPr="004B4ED2" w:rsidRDefault="004B4ED2" w:rsidP="004B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ED2">
              <w:rPr>
                <w:rFonts w:ascii="Times New Roman" w:hAnsi="Times New Roman" w:cs="Times New Roman"/>
                <w:color w:val="000000"/>
              </w:rPr>
              <w:t>29 325,00</w:t>
            </w:r>
          </w:p>
        </w:tc>
        <w:tc>
          <w:tcPr>
            <w:tcW w:w="1559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4B4ED2" w:rsidRPr="004B4ED2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4B4ED2">
      <w:pPr>
        <w:spacing w:after="0"/>
        <w:rPr>
          <w:b/>
        </w:rPr>
      </w:pPr>
    </w:p>
    <w:sectPr w:rsidR="001F07B3" w:rsidRPr="001F07B3" w:rsidSect="004B4E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430A76"/>
    <w:rsid w:val="004B4ED2"/>
    <w:rsid w:val="005E7B79"/>
    <w:rsid w:val="006A6FFE"/>
    <w:rsid w:val="006C732E"/>
    <w:rsid w:val="00963985"/>
    <w:rsid w:val="00990C6F"/>
    <w:rsid w:val="009A6E82"/>
    <w:rsid w:val="009B33DC"/>
    <w:rsid w:val="00A37E4E"/>
    <w:rsid w:val="00A6275A"/>
    <w:rsid w:val="00B35428"/>
    <w:rsid w:val="00C51A19"/>
    <w:rsid w:val="00D224B3"/>
    <w:rsid w:val="00D44FE7"/>
    <w:rsid w:val="00F212BD"/>
    <w:rsid w:val="00F27B38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2017-01-18T10:34:00Z</dcterms:created>
  <dcterms:modified xsi:type="dcterms:W3CDTF">2017-02-08T05:27:00Z</dcterms:modified>
</cp:coreProperties>
</file>