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1" w:rsidRDefault="008358A1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1522E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 №</w:t>
      </w:r>
      <w:r w:rsidR="00FF4F16">
        <w:rPr>
          <w:rFonts w:ascii="Times New Roman" w:hAnsi="Times New Roman"/>
          <w:b/>
          <w:sz w:val="20"/>
          <w:szCs w:val="20"/>
        </w:rPr>
        <w:t>69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CE13BE" w:rsidRPr="003A18F5">
        <w:rPr>
          <w:rFonts w:ascii="Times New Roman" w:hAnsi="Times New Roman"/>
          <w:b/>
          <w:sz w:val="20"/>
          <w:szCs w:val="20"/>
        </w:rPr>
        <w:t xml:space="preserve"> </w:t>
      </w:r>
      <w:r w:rsidR="00C074DD" w:rsidRPr="00BF3118">
        <w:rPr>
          <w:rFonts w:ascii="Times New Roman" w:hAnsi="Times New Roman"/>
          <w:b/>
          <w:sz w:val="20"/>
          <w:szCs w:val="20"/>
        </w:rPr>
        <w:t xml:space="preserve">п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F33852">
        <w:rPr>
          <w:rFonts w:ascii="Times New Roman" w:hAnsi="Times New Roman"/>
          <w:b/>
          <w:sz w:val="20"/>
          <w:szCs w:val="20"/>
        </w:rPr>
        <w:t>от «</w:t>
      </w:r>
      <w:r w:rsidR="00FC697D">
        <w:rPr>
          <w:rFonts w:ascii="Times New Roman" w:hAnsi="Times New Roman"/>
          <w:b/>
          <w:sz w:val="20"/>
          <w:szCs w:val="20"/>
        </w:rPr>
        <w:t>05</w:t>
      </w:r>
      <w:r w:rsidR="00F33852">
        <w:rPr>
          <w:rFonts w:ascii="Times New Roman" w:hAnsi="Times New Roman"/>
          <w:b/>
          <w:sz w:val="20"/>
          <w:szCs w:val="20"/>
        </w:rPr>
        <w:t>»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C33C01">
        <w:rPr>
          <w:rFonts w:ascii="Times New Roman" w:hAnsi="Times New Roman"/>
          <w:b/>
          <w:sz w:val="20"/>
          <w:szCs w:val="20"/>
        </w:rPr>
        <w:t>февраля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тендера </w:t>
      </w:r>
      <w:r w:rsidR="00767BC6" w:rsidRPr="00BF3118">
        <w:rPr>
          <w:sz w:val="20"/>
        </w:rPr>
        <w:t xml:space="preserve">по закупу </w:t>
      </w:r>
      <w:r w:rsidR="00F65E1B" w:rsidRPr="00F65E1B">
        <w:rPr>
          <w:color w:val="FF0000"/>
          <w:sz w:val="20"/>
          <w:lang w:val="kk-KZ"/>
        </w:rPr>
        <w:t xml:space="preserve"> </w:t>
      </w:r>
      <w:r w:rsidR="005F2342" w:rsidRPr="005F2342">
        <w:rPr>
          <w:color w:val="FF0000"/>
          <w:sz w:val="20"/>
          <w:lang w:val="kk-KZ"/>
        </w:rPr>
        <w:t xml:space="preserve">дезинфицирующих средств </w:t>
      </w:r>
      <w:r w:rsidR="009C50D5">
        <w:rPr>
          <w:color w:val="FF0000"/>
          <w:sz w:val="20"/>
          <w:lang w:val="kk-KZ"/>
        </w:rPr>
        <w:t xml:space="preserve">на 2019 год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Тендер проводится с целью определения поставщиков</w:t>
      </w:r>
      <w:r w:rsidRPr="00BF3118">
        <w:rPr>
          <w:b/>
        </w:rPr>
        <w:t xml:space="preserve"> </w:t>
      </w:r>
      <w:r w:rsidR="005F2342" w:rsidRPr="005F2342">
        <w:rPr>
          <w:color w:val="FF0000"/>
          <w:lang w:val="kk-KZ"/>
        </w:rPr>
        <w:t xml:space="preserve">дезинфицирующих средств </w:t>
      </w:r>
      <w:r w:rsidR="00AA7903">
        <w:rPr>
          <w:color w:val="FF0000"/>
          <w:lang w:val="kk-KZ"/>
        </w:rPr>
        <w:t xml:space="preserve"> </w:t>
      </w:r>
      <w:r w:rsidR="009A3F2D">
        <w:rPr>
          <w:color w:val="FF0000"/>
          <w:lang w:val="kk-KZ"/>
        </w:rPr>
        <w:t>на 2019 год</w:t>
      </w:r>
      <w:r w:rsidR="009C50D5">
        <w:rPr>
          <w:color w:val="FF0000"/>
          <w:lang w:val="kk-KZ"/>
        </w:rPr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0" w:name="z218"/>
      <w:bookmarkEnd w:id="0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1" w:name="z219"/>
      <w:bookmarkEnd w:id="1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2" w:name="z220"/>
      <w:bookmarkStart w:id="3" w:name="z221"/>
      <w:bookmarkEnd w:id="2"/>
      <w:bookmarkEnd w:id="3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4" w:name="z222"/>
      <w:bookmarkEnd w:id="4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5" w:name="z224"/>
      <w:bookmarkStart w:id="6" w:name="z225"/>
      <w:bookmarkStart w:id="7" w:name="z226"/>
      <w:bookmarkStart w:id="8" w:name="z227"/>
      <w:bookmarkStart w:id="9" w:name="z228"/>
      <w:bookmarkStart w:id="10" w:name="z229"/>
      <w:bookmarkStart w:id="11" w:name="z230"/>
      <w:bookmarkStart w:id="12" w:name="z231"/>
      <w:bookmarkStart w:id="13" w:name="z234"/>
      <w:bookmarkStart w:id="14" w:name="z237"/>
      <w:bookmarkStart w:id="15" w:name="z239"/>
      <w:bookmarkStart w:id="16" w:name="z2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9A3F2D" w:rsidRDefault="009A3F2D" w:rsidP="000A2A6B">
      <w:pPr>
        <w:ind w:firstLine="709"/>
        <w:jc w:val="center"/>
        <w:rPr>
          <w:b/>
        </w:rPr>
      </w:pPr>
      <w:bookmarkStart w:id="17" w:name="z217"/>
      <w:bookmarkStart w:id="18" w:name="z223"/>
      <w:bookmarkEnd w:id="17"/>
      <w:bookmarkEnd w:id="18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9A3F2D" w:rsidRDefault="009A3F2D" w:rsidP="000A2A6B">
      <w:pPr>
        <w:ind w:firstLine="709"/>
        <w:jc w:val="center"/>
        <w:rPr>
          <w:b/>
        </w:rPr>
        <w:sectPr w:rsidR="009A3F2D" w:rsidSect="009A3F2D">
          <w:headerReference w:type="default" r:id="rId9"/>
          <w:footnotePr>
            <w:pos w:val="beneathText"/>
          </w:footnotePr>
          <w:pgSz w:w="11905" w:h="16837"/>
          <w:pgMar w:top="1134" w:right="851" w:bottom="1134" w:left="851" w:header="0" w:footer="720" w:gutter="0"/>
          <w:cols w:space="720"/>
          <w:docGrid w:linePitch="360"/>
        </w:sectPr>
      </w:pP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19" w:name="z123"/>
      <w:bookmarkEnd w:id="1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0" w:name="z124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1" w:name="z125"/>
      <w:bookmarkEnd w:id="21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2" w:name="z126"/>
      <w:bookmarkEnd w:id="22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3" w:name="z127"/>
      <w:bookmarkEnd w:id="23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4" w:name="SUB80100"/>
      <w:bookmarkStart w:id="25" w:name="SUB80200"/>
      <w:bookmarkEnd w:id="24"/>
      <w:bookmarkEnd w:id="25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6" w:name="SUB1300"/>
      <w:bookmarkEnd w:id="26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7" w:name="z142"/>
      <w:bookmarkEnd w:id="27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8" w:name="z143"/>
      <w:bookmarkEnd w:id="28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29" w:name="z144"/>
      <w:bookmarkEnd w:id="2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0" w:name="z145"/>
      <w:bookmarkEnd w:id="30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1" w:name="z146"/>
      <w:bookmarkEnd w:id="31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10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2" w:name="z147"/>
      <w:bookmarkEnd w:id="32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3" w:name="z148"/>
      <w:bookmarkEnd w:id="33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4" w:name="z149"/>
      <w:bookmarkEnd w:id="34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5" w:name="SUB1400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6" w:name="z248"/>
      <w:bookmarkEnd w:id="36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7" w:name="z246"/>
      <w:bookmarkEnd w:id="37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8" w:name="z249"/>
      <w:bookmarkEnd w:id="38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39" w:name="z250"/>
      <w:bookmarkEnd w:id="39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0" w:name="z251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1" w:name="z252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2" w:name="z253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3" w:name="z254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4" w:name="z255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5" w:name="z256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6" w:name="z257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7" w:name="z259"/>
      <w:bookmarkEnd w:id="47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8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49" w:name="z295"/>
      <w:bookmarkEnd w:id="4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49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0" w:name="z260"/>
      <w:bookmarkEnd w:id="50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1" w:name="z261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2" w:name="z262"/>
      <w:bookmarkEnd w:id="52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3" w:name="z263"/>
      <w:bookmarkEnd w:id="53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4" w:name="z264"/>
      <w:bookmarkEnd w:id="54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5" w:name="z265"/>
      <w:bookmarkEnd w:id="55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6" w:name="z266"/>
      <w:bookmarkEnd w:id="56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7" w:name="z267"/>
      <w:bookmarkEnd w:id="57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8" w:name="z285"/>
      <w:bookmarkEnd w:id="58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59" w:name="z247"/>
      <w:bookmarkEnd w:id="59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0" w:name="z284"/>
      <w:bookmarkStart w:id="61" w:name="z286"/>
      <w:bookmarkEnd w:id="60"/>
      <w:bookmarkEnd w:id="61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2" w:name="z268"/>
      <w:bookmarkEnd w:id="62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3" w:name="z269"/>
      <w:bookmarkEnd w:id="63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4" w:name="z270"/>
      <w:bookmarkEnd w:id="64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5" w:name="z271"/>
      <w:bookmarkEnd w:id="65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6" w:name="z273"/>
      <w:bookmarkEnd w:id="66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7" w:name="z274"/>
      <w:bookmarkEnd w:id="67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8" w:name="z275"/>
      <w:bookmarkEnd w:id="68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69" w:name="z276"/>
      <w:bookmarkEnd w:id="69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0" w:name="z277"/>
      <w:bookmarkEnd w:id="70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1" w:name="z278"/>
      <w:bookmarkEnd w:id="71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2" w:name="z279"/>
      <w:bookmarkEnd w:id="72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3" w:name="z280"/>
      <w:bookmarkEnd w:id="73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4" w:name="z281"/>
      <w:bookmarkEnd w:id="74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5" w:name="z282"/>
      <w:bookmarkEnd w:id="75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6" w:name="z283"/>
      <w:bookmarkEnd w:id="76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7" w:name="SUB4400"/>
      <w:bookmarkEnd w:id="77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8" w:name="SUB46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FE166E" w:rsidRPr="005F36B1">
        <w:rPr>
          <w:b/>
          <w:sz w:val="20"/>
          <w:szCs w:val="20"/>
        </w:rPr>
        <w:t xml:space="preserve">до  </w:t>
      </w:r>
      <w:r w:rsidR="00EB3057" w:rsidRPr="005F36B1">
        <w:rPr>
          <w:b/>
          <w:sz w:val="20"/>
          <w:szCs w:val="20"/>
        </w:rPr>
        <w:t>10 час. 00 мин. «</w:t>
      </w:r>
      <w:r w:rsidR="008331FC">
        <w:rPr>
          <w:b/>
          <w:sz w:val="20"/>
          <w:szCs w:val="20"/>
        </w:rPr>
        <w:t>25</w:t>
      </w:r>
      <w:r w:rsidR="00FE166E" w:rsidRPr="005F36B1">
        <w:rPr>
          <w:b/>
          <w:sz w:val="20"/>
          <w:szCs w:val="20"/>
        </w:rPr>
        <w:t>»</w:t>
      </w:r>
      <w:r w:rsidR="005F36B1" w:rsidRPr="005F36B1">
        <w:rPr>
          <w:b/>
          <w:sz w:val="20"/>
          <w:szCs w:val="20"/>
        </w:rPr>
        <w:t>февраля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C33C01">
        <w:rPr>
          <w:b/>
          <w:i/>
          <w:color w:val="FF0000"/>
          <w:sz w:val="20"/>
          <w:szCs w:val="20"/>
          <w:u w:val="single"/>
        </w:rPr>
        <w:t>25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C33C01" w:rsidRPr="00C33C01">
        <w:rPr>
          <w:b/>
          <w:color w:val="FF0000"/>
          <w:sz w:val="22"/>
          <w:szCs w:val="22"/>
        </w:rPr>
        <w:t>дезинфицирующих средств</w:t>
      </w:r>
      <w:r w:rsidR="00C33C01">
        <w:rPr>
          <w:b/>
          <w:color w:val="FF0000"/>
          <w:sz w:val="22"/>
          <w:szCs w:val="22"/>
        </w:rPr>
        <w:t xml:space="preserve"> на 2019 год</w:t>
      </w:r>
      <w:r w:rsidR="004B6FA0" w:rsidRPr="005F36B1">
        <w:rPr>
          <w:b/>
          <w:color w:val="FF0000"/>
          <w:sz w:val="22"/>
          <w:szCs w:val="22"/>
        </w:rPr>
        <w:t>»</w:t>
      </w:r>
      <w:r w:rsidR="004B6FA0" w:rsidRPr="005F36B1">
        <w:rPr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C33C01">
        <w:rPr>
          <w:b/>
          <w:color w:val="FF0000"/>
          <w:sz w:val="20"/>
          <w:szCs w:val="20"/>
          <w:u w:val="single"/>
        </w:rPr>
        <w:t xml:space="preserve"> час. 00 мин. «25</w:t>
      </w:r>
      <w:r w:rsidR="005F36B1" w:rsidRPr="005F36B1">
        <w:rPr>
          <w:b/>
          <w:color w:val="FF0000"/>
          <w:sz w:val="20"/>
          <w:szCs w:val="20"/>
          <w:u w:val="single"/>
        </w:rPr>
        <w:t>»</w:t>
      </w:r>
      <w:r w:rsidR="00C82915">
        <w:rPr>
          <w:b/>
          <w:color w:val="FF0000"/>
          <w:sz w:val="20"/>
          <w:szCs w:val="20"/>
          <w:u w:val="single"/>
        </w:rPr>
        <w:t xml:space="preserve"> </w:t>
      </w:r>
      <w:r w:rsidR="005F36B1" w:rsidRPr="005F36B1">
        <w:rPr>
          <w:b/>
          <w:color w:val="FF0000"/>
          <w:sz w:val="20"/>
          <w:szCs w:val="20"/>
          <w:u w:val="single"/>
        </w:rPr>
        <w:t>февраля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C33C01">
        <w:rPr>
          <w:b/>
          <w:i/>
          <w:color w:val="FF0000"/>
          <w:sz w:val="20"/>
          <w:szCs w:val="20"/>
          <w:u w:val="single"/>
        </w:rPr>
        <w:t>25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C33C01">
        <w:rPr>
          <w:b/>
          <w:i/>
          <w:color w:val="FF0000"/>
          <w:sz w:val="20"/>
          <w:szCs w:val="20"/>
          <w:u w:val="single"/>
        </w:rPr>
        <w:t>25</w:t>
      </w:r>
      <w:r w:rsidR="00C82915">
        <w:rPr>
          <w:b/>
          <w:i/>
          <w:color w:val="FF0000"/>
          <w:sz w:val="20"/>
          <w:szCs w:val="20"/>
          <w:u w:val="single"/>
        </w:rPr>
        <w:t xml:space="preserve">»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февраля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</w:t>
      </w:r>
      <w:r w:rsidR="004D529F" w:rsidRPr="00BF3118">
        <w:rPr>
          <w:rStyle w:val="s0"/>
          <w:sz w:val="20"/>
          <w:szCs w:val="20"/>
        </w:rPr>
        <w:lastRenderedPageBreak/>
        <w:t>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79" w:name="z296"/>
      <w:bookmarkEnd w:id="79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0" w:name="z297"/>
      <w:bookmarkEnd w:id="80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1" w:name="z298"/>
      <w:bookmarkEnd w:id="81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2" w:name="z299"/>
      <w:bookmarkEnd w:id="82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3" w:name="z300"/>
      <w:bookmarkEnd w:id="83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4" w:name="z301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5" w:name="z302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6" w:name="z303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7" w:name="z304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8" w:name="z305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89" w:name="z306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0" w:name="z307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1" w:name="z308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2" w:name="z309"/>
      <w:bookmarkEnd w:id="9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3" w:name="z310"/>
      <w:bookmarkEnd w:id="93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4" w:name="z311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5" w:name="z312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6" w:name="z313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1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7" w:name="z314"/>
      <w:bookmarkEnd w:id="97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8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99" w:name="z359"/>
      <w:bookmarkEnd w:id="98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0" w:name="z360"/>
      <w:bookmarkEnd w:id="99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1" w:name="z361"/>
      <w:bookmarkEnd w:id="100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2" w:name="z362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3" w:name="z363"/>
      <w:bookmarkEnd w:id="102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4" w:name="z364"/>
      <w:bookmarkEnd w:id="103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5" w:name="z365"/>
      <w:bookmarkEnd w:id="104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6" w:name="z366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7" w:name="z367"/>
      <w:bookmarkEnd w:id="106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8" w:name="z368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8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09" w:name="z324"/>
      <w:bookmarkEnd w:id="109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0" w:name="z325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1" w:name="z326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2" w:name="z327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3" w:name="z328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4" w:name="z1250"/>
      <w:bookmarkEnd w:id="114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3"/>
        <w:gridCol w:w="1516"/>
        <w:gridCol w:w="186"/>
        <w:gridCol w:w="3500"/>
        <w:gridCol w:w="142"/>
        <w:gridCol w:w="993"/>
        <w:gridCol w:w="709"/>
        <w:gridCol w:w="194"/>
        <w:gridCol w:w="1082"/>
        <w:gridCol w:w="183"/>
        <w:gridCol w:w="1518"/>
        <w:gridCol w:w="423"/>
        <w:gridCol w:w="1278"/>
        <w:gridCol w:w="916"/>
        <w:gridCol w:w="218"/>
        <w:gridCol w:w="708"/>
        <w:gridCol w:w="992"/>
      </w:tblGrid>
      <w:tr w:rsidR="00F1698D" w:rsidRPr="006309C4" w:rsidTr="00282E75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6309C4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309C4">
              <w:rPr>
                <w:bCs/>
                <w:i/>
                <w:sz w:val="22"/>
                <w:szCs w:val="22"/>
              </w:rPr>
              <w:lastRenderedPageBreak/>
              <w:t xml:space="preserve">Приложение </w:t>
            </w:r>
            <w:r w:rsidR="002F1856" w:rsidRPr="006309C4">
              <w:rPr>
                <w:bCs/>
                <w:i/>
                <w:sz w:val="22"/>
                <w:szCs w:val="22"/>
              </w:rPr>
              <w:t>1</w:t>
            </w:r>
            <w:r w:rsidRPr="006309C4">
              <w:rPr>
                <w:bCs/>
                <w:i/>
                <w:sz w:val="22"/>
                <w:szCs w:val="22"/>
              </w:rPr>
              <w:t> </w:t>
            </w:r>
          </w:p>
          <w:p w:rsidR="00C660F2" w:rsidRPr="006309C4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309C4">
              <w:rPr>
                <w:bCs/>
                <w:i/>
                <w:sz w:val="22"/>
                <w:szCs w:val="22"/>
              </w:rPr>
              <w:t>к Тендерной документации</w:t>
            </w:r>
          </w:p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Перечень закупаемых товаров</w:t>
            </w:r>
          </w:p>
        </w:tc>
      </w:tr>
      <w:tr w:rsidR="00F1698D" w:rsidRPr="006309C4" w:rsidTr="00282E75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6309C4" w:rsidRDefault="00F1698D" w:rsidP="00663C40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698D" w:rsidRPr="006309C4" w:rsidTr="003A50CD">
        <w:trPr>
          <w:trHeight w:val="14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Наименование заказчика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Наименование товара*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 xml:space="preserve">Кол-во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Условия поставк</w:t>
            </w:r>
            <w:r w:rsidR="005A155F" w:rsidRPr="00357CBB">
              <w:rPr>
                <w:b/>
                <w:bCs/>
              </w:rPr>
              <w:t xml:space="preserve">и (в </w:t>
            </w:r>
            <w:proofErr w:type="spellStart"/>
            <w:r w:rsidR="005A155F" w:rsidRPr="00357CBB">
              <w:rPr>
                <w:b/>
                <w:bCs/>
              </w:rPr>
              <w:t>соответсвии</w:t>
            </w:r>
            <w:proofErr w:type="spellEnd"/>
            <w:r w:rsidR="005A155F" w:rsidRPr="00357CBB">
              <w:rPr>
                <w:b/>
                <w:bCs/>
              </w:rPr>
              <w:t xml:space="preserve"> с </w:t>
            </w:r>
            <w:proofErr w:type="spellStart"/>
            <w:r w:rsidR="005A155F" w:rsidRPr="00357CBB">
              <w:rPr>
                <w:b/>
                <w:bCs/>
              </w:rPr>
              <w:t>Инкотермс</w:t>
            </w:r>
            <w:proofErr w:type="spellEnd"/>
            <w:r w:rsidR="005A155F" w:rsidRPr="00357CBB">
              <w:rPr>
                <w:b/>
                <w:bCs/>
              </w:rPr>
              <w:t xml:space="preserve"> 201</w:t>
            </w:r>
            <w:r w:rsidRPr="00357CBB">
              <w:rPr>
                <w:b/>
                <w:bCs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357CBB">
              <w:rPr>
                <w:b/>
                <w:bCs/>
              </w:rPr>
              <w:t>в</w:t>
            </w:r>
            <w:proofErr w:type="gramEnd"/>
            <w:r w:rsidRPr="00357CBB">
              <w:rPr>
                <w:b/>
                <w:bCs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89062A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 xml:space="preserve">Сумма, выделенная для </w:t>
            </w:r>
            <w:r w:rsidR="0089062A" w:rsidRPr="00357CBB">
              <w:rPr>
                <w:b/>
                <w:bCs/>
              </w:rPr>
              <w:t>закупа</w:t>
            </w:r>
            <w:r w:rsidRPr="00357CBB">
              <w:rPr>
                <w:b/>
                <w:bCs/>
              </w:rPr>
              <w:t xml:space="preserve"> способом </w:t>
            </w:r>
            <w:r w:rsidR="0021671E" w:rsidRPr="00357CBB">
              <w:rPr>
                <w:b/>
                <w:bCs/>
              </w:rPr>
              <w:t>тендера</w:t>
            </w:r>
            <w:r w:rsidRPr="00357CBB">
              <w:rPr>
                <w:b/>
                <w:bCs/>
              </w:rPr>
              <w:t xml:space="preserve"> (по лоту №), тенге</w:t>
            </w:r>
          </w:p>
        </w:tc>
      </w:tr>
      <w:tr w:rsidR="00F1698D" w:rsidRPr="006309C4" w:rsidTr="003A50C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10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Для дезинфекции, ПСО  ИМН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90D33">
            <w:pPr>
              <w:jc w:val="center"/>
              <w:rPr>
                <w:lang w:val="en-US"/>
              </w:rPr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821C87">
            <w:pPr>
              <w:suppressAutoHyphens w:val="0"/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1219300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 w:rsidP="00821C87">
            <w:pPr>
              <w:jc w:val="center"/>
            </w:pPr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Жидкое мыло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90D33">
            <w:pPr>
              <w:jc w:val="center"/>
              <w:rPr>
                <w:lang w:val="en-US"/>
              </w:rPr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D02C24">
            <w:pPr>
              <w:suppressAutoHyphens w:val="0"/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D02C24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D02C24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5754000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 w:rsidP="00821C87">
            <w:pPr>
              <w:jc w:val="center"/>
            </w:pPr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 xml:space="preserve"> Кожаный антисептик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90D33">
            <w:pPr>
              <w:jc w:val="center"/>
              <w:rPr>
                <w:lang w:val="en-US"/>
              </w:rPr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D02C24">
            <w:pPr>
              <w:suppressAutoHyphens w:val="0"/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D02C24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D02C24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7592000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357CBB" w:rsidRPr="00357CBB" w:rsidRDefault="00357CBB" w:rsidP="00B9012B">
            <w:pPr>
              <w:jc w:val="center"/>
            </w:pPr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proofErr w:type="spellStart"/>
            <w:r w:rsidRPr="00E60BFC">
              <w:rPr>
                <w:color w:val="000000"/>
              </w:rPr>
              <w:t>Дезинфектант</w:t>
            </w:r>
            <w:proofErr w:type="spellEnd"/>
            <w:r w:rsidRPr="00E60BFC">
              <w:rPr>
                <w:color w:val="000000"/>
              </w:rPr>
              <w:t xml:space="preserve"> широкого спектра действия.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банка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273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90D33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suppressAutoHyphens w:val="0"/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1826370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Универсальное средство с моющим, отбеливающим и дезинфицирующим действием с комплектом индикаторных  полосок   экспресс-анализа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банка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273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90D33">
            <w:pPr>
              <w:jc w:val="center"/>
              <w:rPr>
                <w:lang w:val="en-US"/>
              </w:rPr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suppressAutoHyphens w:val="0"/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1774500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Универсальное высокоэффективное дезинфицирующее средство с моющим эффектом.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 л 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273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90D33">
            <w:pPr>
              <w:jc w:val="center"/>
              <w:rPr>
                <w:lang w:val="en-US"/>
              </w:rPr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suppressAutoHyphens w:val="0"/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1965600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proofErr w:type="spellStart"/>
            <w:r w:rsidRPr="00E60BFC">
              <w:rPr>
                <w:color w:val="000000"/>
              </w:rPr>
              <w:t>Диспенсерная</w:t>
            </w:r>
            <w:proofErr w:type="spellEnd"/>
            <w:r w:rsidRPr="00E60BFC">
              <w:rPr>
                <w:color w:val="000000"/>
              </w:rPr>
              <w:t xml:space="preserve"> система для обработки поверхности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 емкость не менее 3,9 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990000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Салфетки рулонные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 рулон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3822000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 xml:space="preserve"> Жидкий концентрат для обработки кувеза</w:t>
            </w:r>
            <w:r w:rsidRPr="00E60BFC">
              <w:rPr>
                <w:color w:val="000000"/>
              </w:rPr>
              <w:br/>
              <w:t xml:space="preserve">Дезинфекция, ПСО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3410000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lastRenderedPageBreak/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Жидкий концентрат для дезинфекции, ПСО, ДВУ и стерилизации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 xml:space="preserve"> канистра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3219500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 xml:space="preserve"> Жидкий концентрат для дезинфекции, ПСО, ДВУ и стерилизации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 xml:space="preserve">флакон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764400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Жидкий концентрат для дезинфекции ПСО ДВУ стерилизации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904200</w:t>
            </w:r>
          </w:p>
        </w:tc>
      </w:tr>
      <w:tr w:rsidR="00357CBB" w:rsidRPr="006309C4" w:rsidTr="003A50C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Всего по лотам: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</w:pPr>
            <w:r w:rsidRPr="00357CBB"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232EE6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33 241 870</w:t>
            </w:r>
            <w:r w:rsidRPr="00357CBB">
              <w:rPr>
                <w:b/>
                <w:bCs/>
              </w:rPr>
              <w:t>,00</w:t>
            </w:r>
          </w:p>
        </w:tc>
      </w:tr>
      <w:tr w:rsidR="00357CBB" w:rsidRPr="006309C4" w:rsidTr="00282E75">
        <w:trPr>
          <w:trHeight w:val="39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7CBB" w:rsidRPr="006309C4" w:rsidRDefault="00357CBB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  <w:r w:rsidRPr="006309C4">
              <w:rPr>
                <w:b/>
                <w:bCs/>
                <w:i/>
                <w:iCs/>
                <w:sz w:val="22"/>
                <w:szCs w:val="22"/>
              </w:rPr>
              <w:t>* Полное описание товаров указывается в технической спецификации.</w:t>
            </w:r>
          </w:p>
        </w:tc>
      </w:tr>
      <w:tr w:rsidR="00357CBB" w:rsidRPr="006309C4" w:rsidTr="003A50CD">
        <w:trPr>
          <w:trHeight w:val="375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57CBB" w:rsidRPr="006309C4" w:rsidRDefault="00357CBB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57CBB" w:rsidRPr="006309C4" w:rsidTr="00282E75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 xml:space="preserve">Организатор и Заказчик: Директор ГКП на ПХВ «АМКБ» _________________ </w:t>
            </w:r>
            <w:proofErr w:type="spellStart"/>
            <w:r w:rsidRPr="006309C4">
              <w:rPr>
                <w:b/>
                <w:bCs/>
                <w:sz w:val="22"/>
                <w:szCs w:val="22"/>
              </w:rPr>
              <w:t>Молдакулов</w:t>
            </w:r>
            <w:proofErr w:type="spellEnd"/>
            <w:r w:rsidRPr="006309C4">
              <w:rPr>
                <w:b/>
                <w:bCs/>
                <w:sz w:val="22"/>
                <w:szCs w:val="22"/>
              </w:rPr>
              <w:t xml:space="preserve"> Ж.М.</w:t>
            </w:r>
          </w:p>
          <w:p w:rsidR="00357CBB" w:rsidRPr="006309C4" w:rsidRDefault="00357CBB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310BD7">
          <w:footnotePr>
            <w:pos w:val="beneathText"/>
          </w:footnotePr>
          <w:pgSz w:w="16837" w:h="11905" w:orient="landscape"/>
          <w:pgMar w:top="851" w:right="851" w:bottom="1134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Default="00004028" w:rsidP="00004028"/>
    <w:p w:rsidR="00327FFE" w:rsidRPr="007D183E" w:rsidRDefault="00327FFE" w:rsidP="00327FFE">
      <w:pPr>
        <w:ind w:left="567"/>
        <w:jc w:val="center"/>
        <w:rPr>
          <w:b/>
          <w:bCs/>
          <w:sz w:val="24"/>
          <w:szCs w:val="24"/>
        </w:rPr>
      </w:pPr>
      <w:r w:rsidRPr="007D183E">
        <w:rPr>
          <w:b/>
          <w:bCs/>
          <w:sz w:val="24"/>
          <w:szCs w:val="24"/>
        </w:rPr>
        <w:t>ТЕХНИЧЕСКАЯ СПЕЦИФИКАЦИЯ</w:t>
      </w:r>
    </w:p>
    <w:p w:rsidR="00327FFE" w:rsidRPr="007D183E" w:rsidRDefault="00327FFE" w:rsidP="00327FFE">
      <w:pPr>
        <w:jc w:val="both"/>
        <w:rPr>
          <w:b/>
          <w:sz w:val="24"/>
          <w:szCs w:val="24"/>
        </w:rPr>
      </w:pPr>
    </w:p>
    <w:p w:rsidR="00FF3AE1" w:rsidRPr="00CA1BE0" w:rsidRDefault="00327FFE" w:rsidP="00282E75">
      <w:pPr>
        <w:ind w:left="567"/>
        <w:jc w:val="center"/>
      </w:pPr>
      <w:r w:rsidRPr="00CA1BE0">
        <w:rPr>
          <w:b/>
          <w:shd w:val="clear" w:color="auto" w:fill="FFFFFF"/>
        </w:rPr>
        <w:t>Лот 1.</w:t>
      </w:r>
      <w:r w:rsidR="009D6C19" w:rsidRPr="00CA1BE0">
        <w:t xml:space="preserve"> </w:t>
      </w:r>
      <w:r w:rsidR="008F29C1" w:rsidRPr="00CA1BE0">
        <w:rPr>
          <w:b/>
          <w:shd w:val="clear" w:color="auto" w:fill="FFFFFF"/>
        </w:rPr>
        <w:t>Для дезинфекции, ПСО  ИМН</w:t>
      </w:r>
    </w:p>
    <w:p w:rsidR="00A76A8B" w:rsidRDefault="00A76A8B" w:rsidP="004F73E5">
      <w:pPr>
        <w:ind w:left="567"/>
      </w:pPr>
      <w:proofErr w:type="spellStart"/>
      <w:proofErr w:type="gramStart"/>
      <w:r>
        <w:t>C</w:t>
      </w:r>
      <w:proofErr w:type="gramEnd"/>
      <w:r>
        <w:t>редство</w:t>
      </w:r>
      <w:proofErr w:type="spellEnd"/>
      <w:r>
        <w:t xml:space="preserve"> для дезинфекции и </w:t>
      </w:r>
      <w:proofErr w:type="spellStart"/>
      <w:r>
        <w:t>предстерилизационной</w:t>
      </w:r>
      <w:proofErr w:type="spellEnd"/>
      <w:r>
        <w:t xml:space="preserve"> очистки, в том числе совмещённых в одном процессе, изделий медицинского назначения из различных материалов, жестких и гибких эндоскопов. Для дезинфекции  лаб. посуды, поверхностей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борудования.</w:t>
      </w:r>
    </w:p>
    <w:p w:rsidR="006A662E" w:rsidRDefault="00A76A8B" w:rsidP="004F73E5">
      <w:pPr>
        <w:ind w:left="567"/>
      </w:pPr>
      <w:r>
        <w:t xml:space="preserve">Должно содержать в своем составе в качестве действующих веществ (ДВ)  </w:t>
      </w:r>
      <w:proofErr w:type="spellStart"/>
      <w:r>
        <w:t>дидецилдиметиламмония</w:t>
      </w:r>
      <w:proofErr w:type="spellEnd"/>
      <w:r>
        <w:t xml:space="preserve"> хлорид -  не менее 9,6%, N-[4’-{[димети</w:t>
      </w:r>
      <w:proofErr w:type="gramStart"/>
      <w:r>
        <w:t>л(</w:t>
      </w:r>
      <w:proofErr w:type="gramEnd"/>
      <w:r>
        <w:t xml:space="preserve">додецил)аммонио]метил}[1,1’-бифенил]-4-илметил]-N,N-диметил-N-додециламмония </w:t>
      </w:r>
      <w:proofErr w:type="spellStart"/>
      <w:r>
        <w:t>дихлорид</w:t>
      </w:r>
      <w:proofErr w:type="spellEnd"/>
      <w:r>
        <w:t xml:space="preserve"> – не менее 0,1 %, </w:t>
      </w:r>
      <w:proofErr w:type="spellStart"/>
      <w:r>
        <w:t>полигексаметиленгуанидина</w:t>
      </w:r>
      <w:proofErr w:type="spellEnd"/>
      <w:r>
        <w:t xml:space="preserve"> гидрохлорид- не более 1,0 %, а также функциональные компоненты. Срок годности рабочих растворов  не менее 21 суток</w:t>
      </w:r>
      <w:proofErr w:type="gramStart"/>
      <w:r>
        <w:t xml:space="preserve"> ,</w:t>
      </w:r>
      <w:proofErr w:type="gramEnd"/>
      <w:r>
        <w:t xml:space="preserve">  активность растворов   должна  быть подтверждена  результатами лабораторных исследований   с использованием количественного  суспензионного метода.  Флакон объемом не менее 1,0 л</w:t>
      </w:r>
    </w:p>
    <w:p w:rsidR="00A76A8B" w:rsidRPr="00CA1BE0" w:rsidRDefault="00A76A8B" w:rsidP="00A76A8B">
      <w:pPr>
        <w:ind w:left="567"/>
        <w:jc w:val="center"/>
        <w:rPr>
          <w:b/>
          <w:shd w:val="clear" w:color="auto" w:fill="FFFFFF"/>
        </w:rPr>
      </w:pPr>
    </w:p>
    <w:p w:rsidR="00451EC9" w:rsidRPr="00CA1BE0" w:rsidRDefault="00327FFE" w:rsidP="00282E75">
      <w:pPr>
        <w:jc w:val="center"/>
        <w:rPr>
          <w:b/>
          <w:shd w:val="clear" w:color="auto" w:fill="FFFFFF"/>
        </w:rPr>
      </w:pPr>
      <w:r w:rsidRPr="00CA1BE0">
        <w:rPr>
          <w:b/>
          <w:shd w:val="clear" w:color="auto" w:fill="FFFFFF"/>
        </w:rPr>
        <w:t>Лот 2.</w:t>
      </w:r>
      <w:r w:rsidR="009D6C19" w:rsidRPr="00CA1BE0">
        <w:t xml:space="preserve"> </w:t>
      </w:r>
      <w:r w:rsidR="00454DE8" w:rsidRPr="00CA1BE0">
        <w:rPr>
          <w:b/>
          <w:shd w:val="clear" w:color="auto" w:fill="FFFFFF"/>
        </w:rPr>
        <w:t>Жидкое мыло</w:t>
      </w:r>
    </w:p>
    <w:p w:rsidR="006A662E" w:rsidRDefault="00A76A8B" w:rsidP="004F73E5">
      <w:r w:rsidRPr="00A76A8B">
        <w:t xml:space="preserve">Антисептическое жидкое мыло. Дезинфицирующее универсальное антисептическое жидкое мыло предназначено для гигиенической и хирургической  обработки рук и кожных покровов. В качестве действующих веществ содержит </w:t>
      </w:r>
      <w:proofErr w:type="spellStart"/>
      <w:r w:rsidRPr="00A76A8B">
        <w:t>триклозан</w:t>
      </w:r>
      <w:proofErr w:type="spellEnd"/>
      <w:r w:rsidRPr="00A76A8B">
        <w:t xml:space="preserve"> не более - 0,05 %, </w:t>
      </w:r>
      <w:proofErr w:type="spellStart"/>
      <w:r w:rsidRPr="00A76A8B">
        <w:t>лауретсульфат</w:t>
      </w:r>
      <w:proofErr w:type="spellEnd"/>
      <w:r w:rsidRPr="00A76A8B">
        <w:t xml:space="preserve"> натрия, глицерин, функциональные добавки и модификатор реологии, неионогенные ПАВ, амиды жирных кислот, а также увлажняющие и ухаживающие за кожей добавки; рН 1,0% раствора 5,5 - 7,0 ед. Обладает смягчающими и  увлажняющими кожу свойствами, дезодорирующим эффектом. Средство должно обладать антибактериальной активностью в отношении грамположительных (кроме микобактерий туберкулёза) и грамотрицательных бактерий. Предназначено для гигиенической обработки рук медицинского персонала (в том числе хирургов) перед обработкой антисептиком. Средство должно </w:t>
      </w:r>
      <w:proofErr w:type="spellStart"/>
      <w:r w:rsidRPr="00A76A8B">
        <w:t>поставлятся</w:t>
      </w:r>
      <w:proofErr w:type="spellEnd"/>
      <w:r w:rsidRPr="00A76A8B">
        <w:t xml:space="preserve"> по 1 литру во флаконах с дозатором.</w:t>
      </w:r>
    </w:p>
    <w:p w:rsidR="00A76A8B" w:rsidRPr="00CA1BE0" w:rsidRDefault="00A76A8B" w:rsidP="00282E75">
      <w:pPr>
        <w:jc w:val="center"/>
        <w:rPr>
          <w:color w:val="000000"/>
        </w:rPr>
      </w:pPr>
    </w:p>
    <w:p w:rsidR="00F138F5" w:rsidRPr="00CA1BE0" w:rsidRDefault="00327FFE" w:rsidP="00282E75">
      <w:pPr>
        <w:ind w:left="567"/>
        <w:jc w:val="center"/>
        <w:rPr>
          <w:color w:val="000000"/>
        </w:rPr>
      </w:pPr>
      <w:r w:rsidRPr="00CA1BE0">
        <w:rPr>
          <w:b/>
          <w:shd w:val="clear" w:color="auto" w:fill="FFFFFF"/>
        </w:rPr>
        <w:t>Лот 3.</w:t>
      </w:r>
      <w:r w:rsidR="009D6C19" w:rsidRPr="00CA1BE0">
        <w:t xml:space="preserve"> </w:t>
      </w:r>
      <w:r w:rsidR="00454DE8" w:rsidRPr="00CA1BE0">
        <w:rPr>
          <w:b/>
          <w:shd w:val="clear" w:color="auto" w:fill="FFFFFF"/>
        </w:rPr>
        <w:t>Кожаный антисептик</w:t>
      </w:r>
    </w:p>
    <w:p w:rsidR="00451EC9" w:rsidRDefault="00A76A8B" w:rsidP="004F73E5">
      <w:pPr>
        <w:ind w:firstLine="567"/>
      </w:pPr>
      <w:r w:rsidRPr="00A76A8B">
        <w:t>Средство для обработки кожи операционного и инъекционного полей пациентов  лечебно-профилактической   обработки рук хирургов, операционных медицинских сестер, и других лиц, участвующих в проведении операций  и профилактических учреждений представляет собой готовый к применению раствор в виде прозрачной бесцветной жидкости с характерным запахом спирта. Должно содержать в своем составе в качестве действующих веществ (ДВ) пропанол-1(N-</w:t>
      </w:r>
      <w:proofErr w:type="spellStart"/>
      <w:r w:rsidRPr="00A76A8B">
        <w:t>пропанол</w:t>
      </w:r>
      <w:proofErr w:type="spellEnd"/>
      <w:r w:rsidRPr="00A76A8B">
        <w:t>)-10%, пропанол-2 (</w:t>
      </w:r>
      <w:proofErr w:type="spellStart"/>
      <w:r w:rsidRPr="00A76A8B">
        <w:t>изопропанол</w:t>
      </w:r>
      <w:proofErr w:type="spellEnd"/>
      <w:r w:rsidRPr="00A76A8B">
        <w:t xml:space="preserve">) -30%, этанол-35%, </w:t>
      </w:r>
      <w:proofErr w:type="spellStart"/>
      <w:r w:rsidRPr="00A76A8B">
        <w:t>гексадецилтриметиламмоний</w:t>
      </w:r>
      <w:proofErr w:type="spellEnd"/>
      <w:r w:rsidRPr="00A76A8B">
        <w:t xml:space="preserve"> хлорид -0,25%, а также смягчающие кожу компоненты и функциональные добавки; Флакон 1 литр. Срок годности средства при условии его хранения в невскрытой упаковке производителя должен составлять 3 года со дня изготовления. Средство должно </w:t>
      </w:r>
      <w:proofErr w:type="spellStart"/>
      <w:r w:rsidRPr="00A76A8B">
        <w:t>поставлятся</w:t>
      </w:r>
      <w:proofErr w:type="spellEnd"/>
      <w:r w:rsidRPr="00A76A8B">
        <w:t xml:space="preserve"> по 1 литру во флаконах с дозатором.</w:t>
      </w:r>
    </w:p>
    <w:p w:rsidR="00A76A8B" w:rsidRPr="00CA1BE0" w:rsidRDefault="00A76A8B" w:rsidP="00282E75">
      <w:pPr>
        <w:ind w:firstLine="567"/>
        <w:jc w:val="center"/>
        <w:rPr>
          <w:rStyle w:val="af7"/>
          <w:b w:val="0"/>
        </w:rPr>
      </w:pPr>
    </w:p>
    <w:p w:rsidR="00282E75" w:rsidRPr="00CA1BE0" w:rsidRDefault="00B16E70" w:rsidP="00454DE8">
      <w:pPr>
        <w:ind w:firstLine="400"/>
        <w:jc w:val="center"/>
        <w:rPr>
          <w:rStyle w:val="af7"/>
        </w:rPr>
      </w:pPr>
      <w:r w:rsidRPr="00CA1BE0">
        <w:rPr>
          <w:rStyle w:val="af7"/>
        </w:rPr>
        <w:t xml:space="preserve">Лот </w:t>
      </w:r>
      <w:r w:rsidR="00696652" w:rsidRPr="00CA1BE0">
        <w:rPr>
          <w:rStyle w:val="af7"/>
        </w:rPr>
        <w:t>4</w:t>
      </w:r>
      <w:r w:rsidRPr="00CA1BE0">
        <w:rPr>
          <w:rStyle w:val="af7"/>
        </w:rPr>
        <w:t>.</w:t>
      </w:r>
      <w:r w:rsidR="00171408" w:rsidRPr="00CA1BE0">
        <w:t xml:space="preserve"> </w:t>
      </w:r>
      <w:proofErr w:type="spellStart"/>
      <w:r w:rsidR="00171408" w:rsidRPr="00CA1BE0">
        <w:rPr>
          <w:rStyle w:val="af7"/>
        </w:rPr>
        <w:t>Дезинфектант</w:t>
      </w:r>
      <w:proofErr w:type="spellEnd"/>
      <w:r w:rsidR="00171408" w:rsidRPr="00CA1BE0">
        <w:rPr>
          <w:rStyle w:val="af7"/>
        </w:rPr>
        <w:t xml:space="preserve"> широкого спектра действия</w:t>
      </w:r>
      <w:r w:rsidR="009D6C19" w:rsidRPr="00CA1BE0">
        <w:t xml:space="preserve"> </w:t>
      </w:r>
    </w:p>
    <w:p w:rsidR="00A76A8B" w:rsidRDefault="00A76A8B" w:rsidP="004F73E5">
      <w:pPr>
        <w:ind w:firstLine="400"/>
      </w:pPr>
      <w:proofErr w:type="spellStart"/>
      <w:r>
        <w:t>Дезинфектант</w:t>
      </w:r>
      <w:proofErr w:type="spellEnd"/>
      <w:r>
        <w:t xml:space="preserve"> широкого спектра действия.  Для проведения текущих и генеральных уборок. Для обработки различных поверхностей, оборудования, предметов ухода за больными, белья, посуды, биологических выделений больных. Для обеззараживания питьевой воды.</w:t>
      </w:r>
    </w:p>
    <w:p w:rsidR="006A662E" w:rsidRDefault="00A76A8B" w:rsidP="004F73E5">
      <w:pPr>
        <w:ind w:firstLine="400"/>
      </w:pPr>
      <w:r>
        <w:t xml:space="preserve">Средство должно представляет собой̆ таблетки белого цвета с различными оттенками, </w:t>
      </w:r>
      <w:proofErr w:type="spellStart"/>
      <w:r>
        <w:t>цилиндрическои</w:t>
      </w:r>
      <w:proofErr w:type="spellEnd"/>
      <w:r>
        <w:t xml:space="preserve">̆ формы с двумя рисками, с характерным запахом хлора </w:t>
      </w:r>
      <w:proofErr w:type="spellStart"/>
      <w:r>
        <w:t>массои</w:t>
      </w:r>
      <w:proofErr w:type="spellEnd"/>
      <w:r>
        <w:t xml:space="preserve">̆ 3,33 г. В качестве </w:t>
      </w:r>
      <w:proofErr w:type="spellStart"/>
      <w:r>
        <w:t>действующего</w:t>
      </w:r>
      <w:proofErr w:type="spellEnd"/>
      <w:r>
        <w:t xml:space="preserve"> вещества в состав средства входит натриевая соль </w:t>
      </w:r>
      <w:proofErr w:type="spellStart"/>
      <w:r>
        <w:t>дихлоризоциануровои</w:t>
      </w:r>
      <w:proofErr w:type="spellEnd"/>
      <w:r>
        <w:t>̆ кислоты (</w:t>
      </w:r>
      <w:proofErr w:type="spellStart"/>
      <w:r>
        <w:t>дигидрат</w:t>
      </w:r>
      <w:proofErr w:type="spellEnd"/>
      <w:r>
        <w:t xml:space="preserve">) – 80,5%, а также адипиновая кислота, карбонат натрия и бикарбонат натрия, рН средства – 5,0-7,0. Масса активного хлора (при растворении 1 таблетки в воде) 1,50 г. Срок годности средства – 5 лет в </w:t>
      </w:r>
      <w:proofErr w:type="gramStart"/>
      <w:r>
        <w:t>невскрытое</w:t>
      </w:r>
      <w:proofErr w:type="gramEnd"/>
      <w:r>
        <w:t>̆ упаковке производителя, рабочих растворов - 5 суток. Выпускается в полимерных емкостях вместимостью 1 кг. В 1 (банке) упаковке средства должно содержаться не менее 300 таблеток.</w:t>
      </w:r>
    </w:p>
    <w:p w:rsidR="00A76A8B" w:rsidRPr="00CA1BE0" w:rsidRDefault="00A76A8B" w:rsidP="00A76A8B">
      <w:pPr>
        <w:ind w:firstLine="400"/>
        <w:jc w:val="center"/>
        <w:rPr>
          <w:rStyle w:val="af7"/>
        </w:rPr>
      </w:pPr>
    </w:p>
    <w:p w:rsidR="00362F18" w:rsidRPr="00CA1BE0" w:rsidRDefault="00282E75" w:rsidP="00454DE8">
      <w:pPr>
        <w:ind w:firstLine="400"/>
        <w:jc w:val="center"/>
        <w:rPr>
          <w:rFonts w:eastAsia="Calibri"/>
        </w:rPr>
      </w:pPr>
      <w:r w:rsidRPr="00CA1BE0">
        <w:rPr>
          <w:rStyle w:val="af7"/>
        </w:rPr>
        <w:t>Лот 5.</w:t>
      </w:r>
      <w:r w:rsidR="00171408" w:rsidRPr="00CA1BE0">
        <w:t xml:space="preserve"> </w:t>
      </w:r>
      <w:r w:rsidR="00171408" w:rsidRPr="00CA1BE0">
        <w:rPr>
          <w:rStyle w:val="af7"/>
        </w:rPr>
        <w:t>Универсальное средство с моющим, отбеливающим и дезинфицирующим действием с комплектом индикаторных  полосок   экспресс-анализа</w:t>
      </w:r>
      <w:r w:rsidR="009D6C19" w:rsidRPr="00CA1BE0">
        <w:t xml:space="preserve"> </w:t>
      </w:r>
    </w:p>
    <w:p w:rsidR="009943A8" w:rsidRDefault="009943A8" w:rsidP="004F73E5">
      <w:pPr>
        <w:ind w:firstLine="400"/>
      </w:pPr>
      <w:r>
        <w:t xml:space="preserve">Универсальное средство с моющим, отбеливающим и дезинфицирующим действием с комплектом индикаторных  полосок   экспресс-анализа " в количестве 10 шт. Предназначено для профилактической, текущей и заключительной дезинфекции. Обеззараживания  поверхностей, биологических выделений, медицинских отходов, перевозящих медицинские отходы. Высокоэффективное средство в отношении грамотрицательных и грамположительных бактерий, возбудителей внутрибольничных инфекция (ВБИ), вирусов (в том числе: полиомиелита, ВИЧ, гепатитов, птичьего гриппа, атипичной пневмонии, аденовируса и др.), грибов рода </w:t>
      </w:r>
      <w:proofErr w:type="spellStart"/>
      <w:r>
        <w:t>Кандида</w:t>
      </w:r>
      <w:proofErr w:type="spellEnd"/>
      <w:r>
        <w:t xml:space="preserve"> и </w:t>
      </w:r>
      <w:proofErr w:type="spellStart"/>
      <w:r>
        <w:t>Дерматофит</w:t>
      </w:r>
      <w:proofErr w:type="spellEnd"/>
      <w:r>
        <w:t xml:space="preserve">. </w:t>
      </w:r>
      <w:proofErr w:type="gramStart"/>
      <w:r>
        <w:t>Эффективен</w:t>
      </w:r>
      <w:proofErr w:type="gramEnd"/>
      <w:r>
        <w:t xml:space="preserve"> в отношении микобактерии туберкулеза.</w:t>
      </w:r>
    </w:p>
    <w:p w:rsidR="009943A8" w:rsidRDefault="009943A8" w:rsidP="004F73E5">
      <w:pPr>
        <w:ind w:firstLine="400"/>
      </w:pPr>
      <w:r>
        <w:t>Применяется во всех ЛПУ, в том числе акушерских стационарах,  в инфекционных очагах.</w:t>
      </w:r>
    </w:p>
    <w:p w:rsidR="009943A8" w:rsidRDefault="009943A8" w:rsidP="004F73E5">
      <w:pPr>
        <w:ind w:firstLine="400"/>
      </w:pPr>
      <w:r>
        <w:t>Обладают отбеливающим эффектом, существенно не изменяют цвет тканей.</w:t>
      </w:r>
    </w:p>
    <w:p w:rsidR="009943A8" w:rsidRDefault="009943A8" w:rsidP="004F73E5">
      <w:pPr>
        <w:ind w:firstLine="400"/>
      </w:pPr>
      <w:r>
        <w:t>Таблетки с дополнительным моющим и отбеливающим действием, не требует дополнительного добавления моющего средства.</w:t>
      </w:r>
    </w:p>
    <w:p w:rsidR="009943A8" w:rsidRDefault="009943A8" w:rsidP="004F73E5">
      <w:pPr>
        <w:ind w:firstLine="400"/>
      </w:pPr>
      <w:r>
        <w:t>Водные растворы не портят обрабатываемые поверхности. Срок годности средства – 6 лет в невскрытой упаковке производителя, рабочих растворов - 5 суток.</w:t>
      </w:r>
    </w:p>
    <w:p w:rsidR="009943A8" w:rsidRDefault="009943A8" w:rsidP="004F73E5">
      <w:pPr>
        <w:ind w:firstLine="400"/>
      </w:pPr>
      <w:r>
        <w:t xml:space="preserve">Таблетки белого цвета, круглой формы с выпуклыми поверхностями с крестообразными разделительными бороздками, с характерным запахом хлора, с  массой   от 2 до 5 гр. В качестве действующего вещества в состав </w:t>
      </w:r>
      <w:r>
        <w:lastRenderedPageBreak/>
        <w:t xml:space="preserve">средства входит натриевая соль </w:t>
      </w:r>
      <w:proofErr w:type="spellStart"/>
      <w:r>
        <w:t>дихлоризоциануровой</w:t>
      </w:r>
      <w:proofErr w:type="spellEnd"/>
      <w:r>
        <w:t xml:space="preserve"> кислоты (</w:t>
      </w:r>
      <w:proofErr w:type="spellStart"/>
      <w:r>
        <w:t>дигидрат</w:t>
      </w:r>
      <w:proofErr w:type="spellEnd"/>
      <w:r>
        <w:t xml:space="preserve">) не менее 80 %. Содержание активного хлора в готовом продукте до 60%.  </w:t>
      </w:r>
    </w:p>
    <w:p w:rsidR="00282E75" w:rsidRDefault="009943A8" w:rsidP="004F73E5">
      <w:pPr>
        <w:ind w:firstLine="400"/>
      </w:pPr>
      <w:r>
        <w:t>Масса активного хлора при растворении 1 таблетки не более  0,75г. Таблетки  должны быть упакованы в блистерную упаковку по 1 штуке в каждом блистере, что предотвращает рассыпание, крошение таблеток, тем самым обеспечивает точность концентрации приготовленного рабочего раствора. В 1 (банке) упаковке средства должно содержаться не менее 300 таблеток.</w:t>
      </w:r>
    </w:p>
    <w:p w:rsidR="009943A8" w:rsidRPr="00CA1BE0" w:rsidRDefault="009943A8" w:rsidP="009943A8">
      <w:pPr>
        <w:ind w:firstLine="400"/>
        <w:jc w:val="center"/>
        <w:rPr>
          <w:rStyle w:val="af7"/>
        </w:rPr>
      </w:pPr>
    </w:p>
    <w:p w:rsidR="00171408" w:rsidRPr="00CA1BE0" w:rsidRDefault="00282E75" w:rsidP="00454DE8">
      <w:pPr>
        <w:ind w:firstLine="400"/>
        <w:jc w:val="center"/>
        <w:rPr>
          <w:rStyle w:val="af7"/>
        </w:rPr>
      </w:pPr>
      <w:r w:rsidRPr="00CA1BE0">
        <w:rPr>
          <w:rStyle w:val="af7"/>
        </w:rPr>
        <w:t>Лот 6.</w:t>
      </w:r>
      <w:r w:rsidR="00171408" w:rsidRPr="00CA1BE0">
        <w:t xml:space="preserve"> </w:t>
      </w:r>
      <w:r w:rsidR="00171408" w:rsidRPr="00CA1BE0">
        <w:rPr>
          <w:rStyle w:val="af7"/>
        </w:rPr>
        <w:t>Универсальное высокоэффективное дезинфицирующее средство с моющим эффектом.</w:t>
      </w:r>
    </w:p>
    <w:p w:rsidR="009943A8" w:rsidRDefault="009943A8" w:rsidP="004F73E5">
      <w:pPr>
        <w:ind w:firstLine="400"/>
        <w:jc w:val="both"/>
      </w:pPr>
      <w:r>
        <w:t>Универсальное высокоэффективное дезинфицирующее средство с моющим эффектом.</w:t>
      </w:r>
    </w:p>
    <w:p w:rsidR="009943A8" w:rsidRDefault="009943A8" w:rsidP="004F73E5">
      <w:pPr>
        <w:ind w:firstLine="400"/>
        <w:jc w:val="both"/>
      </w:pPr>
      <w:r>
        <w:t>Предназначено для дезинфекции поверхностей, в том числе: текущая и заключительная дезинфекция, генеральная уборка.</w:t>
      </w:r>
    </w:p>
    <w:p w:rsidR="009943A8" w:rsidRDefault="009943A8" w:rsidP="004F73E5">
      <w:pPr>
        <w:ind w:firstLine="400"/>
        <w:jc w:val="both"/>
      </w:pPr>
      <w:r>
        <w:t xml:space="preserve">Дезинфекция, совмещенная с ПСО, ПСО, ДВУ, стерилизация мед инструментария хирургический, стоматологический (в </w:t>
      </w:r>
      <w:proofErr w:type="spellStart"/>
      <w:r>
        <w:t>т.ч</w:t>
      </w:r>
      <w:proofErr w:type="spellEnd"/>
      <w:r>
        <w:t>. вращающихся), ИМН  из различных материалов, жестких и гибких  эндоскопов  и инструментов к ним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 ручным так и механизированным способом в любых установках  УЗО.</w:t>
      </w:r>
    </w:p>
    <w:p w:rsidR="009943A8" w:rsidRDefault="009943A8" w:rsidP="004F73E5">
      <w:pPr>
        <w:ind w:firstLine="400"/>
        <w:jc w:val="both"/>
      </w:pPr>
      <w:proofErr w:type="gramStart"/>
      <w:r>
        <w:t xml:space="preserve">Обладает широким спектром  действия, эффективен в отношении грамположительных  и грамотрицательных  бактерий  (включая микобактерии туберкулеза), спорообразующих микроорганизмов),  грибов рода </w:t>
      </w:r>
      <w:proofErr w:type="spellStart"/>
      <w:r>
        <w:t>Кандида</w:t>
      </w:r>
      <w:proofErr w:type="spellEnd"/>
      <w:r>
        <w:t>, Трихофитон, плесневых грибов, а также возбудителей особо опасных инфекций.</w:t>
      </w:r>
      <w:proofErr w:type="gramEnd"/>
    </w:p>
    <w:p w:rsidR="009943A8" w:rsidRDefault="009943A8" w:rsidP="004F73E5">
      <w:pPr>
        <w:ind w:firstLine="400"/>
        <w:jc w:val="both"/>
      </w:pPr>
      <w:r>
        <w:t xml:space="preserve">Обладает </w:t>
      </w:r>
      <w:proofErr w:type="spellStart"/>
      <w:r>
        <w:t>фунгицидным</w:t>
      </w:r>
      <w:proofErr w:type="spellEnd"/>
      <w:r>
        <w:t xml:space="preserve"> и антивирусным свойством (включая  вирусы  ОРВИ,  герпеса,  полиомиелита,  гепатитов</w:t>
      </w:r>
      <w:proofErr w:type="gramStart"/>
      <w:r>
        <w:t xml:space="preserve">  А</w:t>
      </w:r>
      <w:proofErr w:type="gramEnd"/>
      <w:r>
        <w:t xml:space="preserve">,  В  и  С,  ВИЧ, аденовирусы, грипп, всех известных вирусов «птичьего гриппа H5N1», вирусов возбудителей инфекционной анемии цыплят, ИБК, реовирусной инфекции птиц,  РРСС, классической и африканской чумы свиней, ящура, </w:t>
      </w:r>
      <w:proofErr w:type="spellStart"/>
      <w:r>
        <w:t>цирковирусной</w:t>
      </w:r>
      <w:proofErr w:type="spellEnd"/>
      <w:r>
        <w:t xml:space="preserve"> инфекции типа 2, штаммов AH1N1 и др.</w:t>
      </w:r>
    </w:p>
    <w:p w:rsidR="009943A8" w:rsidRDefault="009943A8" w:rsidP="004F73E5">
      <w:pPr>
        <w:ind w:firstLine="400"/>
        <w:jc w:val="both"/>
      </w:pPr>
      <w:r>
        <w:t xml:space="preserve">   Обладает тройным синергетическим действие</w:t>
      </w:r>
      <w:proofErr w:type="gramStart"/>
      <w:r>
        <w:t>м-</w:t>
      </w:r>
      <w:proofErr w:type="gramEnd"/>
      <w:r>
        <w:t xml:space="preserve"> дезинфицирующим, моющим и дезодорирующим. Не вызывает коррозию, не фиксирует органические загрязнения, не портит обрабатываемые поверхности. Пролонгированный  антимикробный  эффект  на  обработанной  поверхности  сохраняется  в течение 3 часов.</w:t>
      </w:r>
    </w:p>
    <w:p w:rsidR="009943A8" w:rsidRDefault="009943A8" w:rsidP="004F73E5">
      <w:pPr>
        <w:ind w:firstLine="400"/>
        <w:jc w:val="both"/>
      </w:pPr>
      <w:r>
        <w:t xml:space="preserve">   Срок годности средства в закрытой  упаковке изготовителя составляет 3 года при соблюдении условий хранения; срок хранения рабочих растворов (в  герметичной таре) – 14 суток.</w:t>
      </w:r>
    </w:p>
    <w:p w:rsidR="009943A8" w:rsidRDefault="009943A8" w:rsidP="004F73E5">
      <w:pPr>
        <w:ind w:firstLine="400"/>
        <w:jc w:val="both"/>
      </w:pPr>
      <w:r>
        <w:t xml:space="preserve">Средство несовместимо с мылами, порошками и анионными поверхностно-активными веществами.  </w:t>
      </w:r>
    </w:p>
    <w:p w:rsidR="009943A8" w:rsidRDefault="009943A8" w:rsidP="004F73E5">
      <w:pPr>
        <w:ind w:firstLine="400"/>
        <w:jc w:val="both"/>
      </w:pPr>
      <w:r>
        <w:t>Слабый  приятный запах отдушки.</w:t>
      </w:r>
    </w:p>
    <w:p w:rsidR="006A662E" w:rsidRPr="00CA1BE0" w:rsidRDefault="009943A8" w:rsidP="004F73E5">
      <w:pPr>
        <w:ind w:firstLine="400"/>
        <w:jc w:val="both"/>
        <w:rPr>
          <w:rStyle w:val="af7"/>
        </w:rPr>
      </w:pPr>
      <w:r>
        <w:t>В качестве действующего вещества содержит ЧАС (</w:t>
      </w:r>
      <w:proofErr w:type="spellStart"/>
      <w:r>
        <w:t>алкилдиметилбензиламмо-ний</w:t>
      </w:r>
      <w:proofErr w:type="spellEnd"/>
      <w:r>
        <w:t xml:space="preserve"> хлорид) – не менее - 15%,   </w:t>
      </w:r>
      <w:proofErr w:type="spellStart"/>
      <w:r>
        <w:t>глиоксаль</w:t>
      </w:r>
      <w:proofErr w:type="spellEnd"/>
      <w:r>
        <w:t xml:space="preserve"> не более -10%, ПАВ, краситель, вода.</w:t>
      </w:r>
      <w:r w:rsidR="00DC3EA6">
        <w:t xml:space="preserve"> Фасовка 1 литр во флаконе.</w:t>
      </w:r>
    </w:p>
    <w:p w:rsidR="006A662E" w:rsidRPr="00CA1BE0" w:rsidRDefault="006A662E" w:rsidP="006A662E">
      <w:pPr>
        <w:ind w:firstLine="400"/>
        <w:jc w:val="center"/>
        <w:rPr>
          <w:rStyle w:val="af7"/>
        </w:rPr>
      </w:pPr>
    </w:p>
    <w:p w:rsidR="00171408" w:rsidRPr="00CA1BE0" w:rsidRDefault="00032CC1" w:rsidP="00454DE8">
      <w:pPr>
        <w:ind w:firstLine="400"/>
        <w:jc w:val="center"/>
        <w:rPr>
          <w:rStyle w:val="af7"/>
        </w:rPr>
      </w:pPr>
      <w:r w:rsidRPr="00CA1BE0">
        <w:rPr>
          <w:rStyle w:val="af7"/>
        </w:rPr>
        <w:t xml:space="preserve">Лот </w:t>
      </w:r>
      <w:r w:rsidR="00171408" w:rsidRPr="00CA1BE0">
        <w:rPr>
          <w:rStyle w:val="af7"/>
        </w:rPr>
        <w:t>7.</w:t>
      </w:r>
      <w:r w:rsidR="00171408" w:rsidRPr="00CA1BE0">
        <w:t xml:space="preserve"> </w:t>
      </w:r>
      <w:proofErr w:type="spellStart"/>
      <w:r w:rsidR="00171408" w:rsidRPr="00CA1BE0">
        <w:rPr>
          <w:rStyle w:val="af7"/>
        </w:rPr>
        <w:t>Диспенсерная</w:t>
      </w:r>
      <w:proofErr w:type="spellEnd"/>
      <w:r w:rsidR="00171408" w:rsidRPr="00CA1BE0">
        <w:rPr>
          <w:rStyle w:val="af7"/>
        </w:rPr>
        <w:t xml:space="preserve"> система для обработки поверхности </w:t>
      </w:r>
    </w:p>
    <w:p w:rsidR="009943A8" w:rsidRDefault="009943A8" w:rsidP="004F73E5">
      <w:pPr>
        <w:ind w:firstLine="400"/>
      </w:pPr>
      <w:r>
        <w:t xml:space="preserve">Пластиковый диспенсер с рулонным протирочным </w:t>
      </w:r>
      <w:proofErr w:type="gramStart"/>
      <w:r>
        <w:t>материалом</w:t>
      </w:r>
      <w:proofErr w:type="gramEnd"/>
      <w:r>
        <w:t xml:space="preserve"> пропитанным антисептическим средством  (Средство должно </w:t>
      </w:r>
      <w:proofErr w:type="spellStart"/>
      <w:r>
        <w:t>предствавлять</w:t>
      </w:r>
      <w:proofErr w:type="spellEnd"/>
      <w:r>
        <w:t xml:space="preserve"> собой готовый к применению кожный антисептик в виде прозрачной жидкости от бесцветного до светло-зеленого цвета, с характерным запахом этилового спирта, обладать пролонгированным действием.  Средство должно </w:t>
      </w:r>
      <w:proofErr w:type="spellStart"/>
      <w:r>
        <w:t>содержиать</w:t>
      </w:r>
      <w:proofErr w:type="spellEnd"/>
      <w:r>
        <w:t xml:space="preserve">: этиловый спирт - не менее 70 %, </w:t>
      </w:r>
      <w:proofErr w:type="spellStart"/>
      <w:r>
        <w:t>хлоргексидина</w:t>
      </w:r>
      <w:proofErr w:type="spellEnd"/>
      <w:r>
        <w:t xml:space="preserve"> </w:t>
      </w:r>
      <w:proofErr w:type="spellStart"/>
      <w:r>
        <w:t>биглюконат</w:t>
      </w:r>
      <w:proofErr w:type="spellEnd"/>
      <w:r>
        <w:t xml:space="preserve"> - не менее 1%, а также смягчающие кожу компоненты и функциональные добавки, рН – 5,5-7,5.Концентрация этилового спирта, % 63,0 – 77,0</w:t>
      </w:r>
    </w:p>
    <w:p w:rsidR="009943A8" w:rsidRDefault="009943A8" w:rsidP="004F73E5">
      <w:pPr>
        <w:ind w:firstLine="400"/>
      </w:pPr>
      <w:r>
        <w:t xml:space="preserve">Концентрация </w:t>
      </w:r>
      <w:proofErr w:type="spellStart"/>
      <w:r>
        <w:t>хлоргексидина</w:t>
      </w:r>
      <w:proofErr w:type="spellEnd"/>
      <w:r>
        <w:t>, % 0,9 – 1,10</w:t>
      </w:r>
    </w:p>
    <w:p w:rsidR="009943A8" w:rsidRDefault="009943A8" w:rsidP="004F73E5">
      <w:pPr>
        <w:ind w:firstLine="400"/>
      </w:pPr>
      <w:r>
        <w:t xml:space="preserve">рН раствора 5,5 – 7,5 .Срок годности средства - 3 года со дня изготовления в невскрытой упаковке производителя при температуре хранения от 0 до +25°С.Средство должно обладать антимикробной активностью в отношении грамположительных и грамотрицательных бактерий, вирусов (парентеральные гепатиты, ВИЧ), патогенных грибов (возбудителей кандидозов и </w:t>
      </w:r>
      <w:proofErr w:type="spellStart"/>
      <w:r>
        <w:t>дерматофитии</w:t>
      </w:r>
      <w:proofErr w:type="spellEnd"/>
      <w:r>
        <w:t>).</w:t>
      </w:r>
    </w:p>
    <w:p w:rsidR="00171408" w:rsidRDefault="009943A8" w:rsidP="004F73E5">
      <w:pPr>
        <w:ind w:firstLine="400"/>
      </w:pPr>
      <w:r>
        <w:t>(</w:t>
      </w:r>
      <w:proofErr w:type="spellStart"/>
      <w:r>
        <w:t>рекомендованно</w:t>
      </w:r>
      <w:proofErr w:type="spellEnd"/>
      <w:r>
        <w:t xml:space="preserve"> в виде полотенец) для обработки рук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ерсонала и дезинфекции поверхностей. Протирочный материал не должен оставлять следов на протираемой поверхности. Емкость (банка) </w:t>
      </w:r>
      <w:bookmarkStart w:id="115" w:name="_GoBack"/>
      <w:bookmarkEnd w:id="115"/>
      <w:r>
        <w:t xml:space="preserve"> 3,9</w:t>
      </w:r>
      <w:r w:rsidR="00DC3EA6">
        <w:t xml:space="preserve"> </w:t>
      </w:r>
      <w:r>
        <w:t>л в одной банке не менее 245 (рулонные) салфеток. Размер одного салфетки не менее 145*220мм</w:t>
      </w:r>
    </w:p>
    <w:p w:rsidR="009943A8" w:rsidRPr="00CA1BE0" w:rsidRDefault="009943A8" w:rsidP="009943A8">
      <w:pPr>
        <w:ind w:firstLine="400"/>
        <w:jc w:val="center"/>
        <w:rPr>
          <w:rStyle w:val="af7"/>
        </w:rPr>
      </w:pPr>
    </w:p>
    <w:p w:rsidR="00032CC1" w:rsidRPr="00CA1BE0" w:rsidRDefault="00032CC1" w:rsidP="00454DE8">
      <w:pPr>
        <w:ind w:firstLine="400"/>
        <w:jc w:val="center"/>
        <w:rPr>
          <w:rStyle w:val="af7"/>
        </w:rPr>
      </w:pPr>
      <w:r w:rsidRPr="00CA1BE0">
        <w:rPr>
          <w:rStyle w:val="af7"/>
        </w:rPr>
        <w:t xml:space="preserve">Лот </w:t>
      </w:r>
      <w:r w:rsidR="00171408" w:rsidRPr="00CA1BE0">
        <w:rPr>
          <w:rStyle w:val="af7"/>
        </w:rPr>
        <w:t>8.</w:t>
      </w:r>
      <w:r w:rsidRPr="00CA1BE0">
        <w:t xml:space="preserve"> </w:t>
      </w:r>
      <w:r w:rsidRPr="00CA1BE0">
        <w:rPr>
          <w:rStyle w:val="af7"/>
        </w:rPr>
        <w:t>Салфетки рулонные</w:t>
      </w:r>
    </w:p>
    <w:p w:rsidR="006A662E" w:rsidRDefault="009943A8" w:rsidP="004F73E5">
      <w:pPr>
        <w:ind w:firstLine="400"/>
      </w:pPr>
      <w:r w:rsidRPr="009943A8">
        <w:t xml:space="preserve">Салфетки в виде перфорированного рулона в индивидуальной герметичной полиэтиленовой упаковке. Материал салфеток должен имеет в своём составе вискозу и полипропилен, не оставляет следов ворса на протираемых поверхностях, имеет однородную полимерную структуру, обеспечивающую высокую устойчивость материала к истиранию. Плотность в среднем  45 </w:t>
      </w:r>
      <w:proofErr w:type="gramStart"/>
      <w:r w:rsidRPr="009943A8">
        <w:t>гм</w:t>
      </w:r>
      <w:proofErr w:type="gramEnd"/>
      <w:r w:rsidRPr="009943A8">
        <w:t xml:space="preserve">. Количество не менее 245 </w:t>
      </w:r>
      <w:proofErr w:type="spellStart"/>
      <w:proofErr w:type="gramStart"/>
      <w:r w:rsidRPr="009943A8">
        <w:t>шт</w:t>
      </w:r>
      <w:proofErr w:type="spellEnd"/>
      <w:proofErr w:type="gramEnd"/>
      <w:r w:rsidRPr="009943A8">
        <w:t xml:space="preserve"> в рулоне, размер салфетки 145*220 мм. Быстрая дезинфекция поверхностей, жесткой мебели, а также обработку рук.</w:t>
      </w:r>
    </w:p>
    <w:p w:rsidR="009943A8" w:rsidRPr="00CA1BE0" w:rsidRDefault="009943A8" w:rsidP="00454DE8">
      <w:pPr>
        <w:ind w:firstLine="400"/>
        <w:jc w:val="center"/>
        <w:rPr>
          <w:rStyle w:val="af7"/>
        </w:rPr>
      </w:pPr>
    </w:p>
    <w:p w:rsidR="00032CC1" w:rsidRPr="00CA1BE0" w:rsidRDefault="00032CC1" w:rsidP="00032CC1">
      <w:pPr>
        <w:ind w:firstLine="400"/>
        <w:jc w:val="center"/>
        <w:rPr>
          <w:rStyle w:val="af7"/>
        </w:rPr>
      </w:pPr>
      <w:r w:rsidRPr="00CA1BE0">
        <w:rPr>
          <w:rStyle w:val="af7"/>
        </w:rPr>
        <w:t>Лот</w:t>
      </w:r>
      <w:r w:rsidR="009943A8">
        <w:rPr>
          <w:rStyle w:val="af7"/>
        </w:rPr>
        <w:t xml:space="preserve"> </w:t>
      </w:r>
      <w:r w:rsidRPr="00CA1BE0">
        <w:rPr>
          <w:rStyle w:val="af7"/>
        </w:rPr>
        <w:t>9.</w:t>
      </w:r>
      <w:r w:rsidRPr="00CA1BE0">
        <w:t xml:space="preserve"> </w:t>
      </w:r>
      <w:r w:rsidRPr="00CA1BE0">
        <w:rPr>
          <w:rStyle w:val="af7"/>
        </w:rPr>
        <w:t>Жидкий концентрат для обработки кувеза</w:t>
      </w:r>
    </w:p>
    <w:p w:rsidR="00032CC1" w:rsidRPr="00CA1BE0" w:rsidRDefault="00032CC1" w:rsidP="00032CC1">
      <w:pPr>
        <w:ind w:firstLine="400"/>
        <w:jc w:val="center"/>
        <w:rPr>
          <w:rStyle w:val="af7"/>
        </w:rPr>
      </w:pPr>
      <w:r w:rsidRPr="00CA1BE0">
        <w:rPr>
          <w:rStyle w:val="af7"/>
        </w:rPr>
        <w:t>Дезинфекция, ПСО</w:t>
      </w:r>
    </w:p>
    <w:p w:rsidR="006A662E" w:rsidRDefault="009943A8" w:rsidP="004F73E5">
      <w:pPr>
        <w:ind w:firstLine="400"/>
      </w:pPr>
      <w:r w:rsidRPr="009943A8">
        <w:t>Дезинфицирующее средство с моющим эффектом, концентрат. Средство должно соответствовать: - Единым санитарно-эпидемиологическим и гигиеническим требованиям к товарам, подлежащим санитарно-эпидемиологическому надзору (контролю)  - требованиям ГОСТ 12.1.007-76 (</w:t>
      </w:r>
      <w:proofErr w:type="spellStart"/>
      <w:r w:rsidRPr="009943A8">
        <w:t>Пп</w:t>
      </w:r>
      <w:proofErr w:type="spellEnd"/>
      <w:r w:rsidRPr="009943A8">
        <w:t xml:space="preserve">. 1.2, 1.3) Состав: Действующие вещества – </w:t>
      </w:r>
      <w:proofErr w:type="spellStart"/>
      <w:r w:rsidRPr="009943A8">
        <w:t>дидецилдиметиламмоний</w:t>
      </w:r>
      <w:proofErr w:type="spellEnd"/>
      <w:r w:rsidRPr="009943A8">
        <w:t xml:space="preserve"> хлорид – 7,8%, N,N-бис(3-аминопропил) </w:t>
      </w:r>
      <w:proofErr w:type="spellStart"/>
      <w:r w:rsidRPr="009943A8">
        <w:t>додециламин</w:t>
      </w:r>
      <w:proofErr w:type="spellEnd"/>
      <w:r w:rsidRPr="009943A8">
        <w:t xml:space="preserve"> – 5,6%, </w:t>
      </w:r>
      <w:proofErr w:type="spellStart"/>
      <w:r w:rsidRPr="009943A8">
        <w:t>полигексаметиленбигуанид</w:t>
      </w:r>
      <w:proofErr w:type="spellEnd"/>
      <w:r w:rsidRPr="009943A8">
        <w:t xml:space="preserve"> гидрохлорид – 2,8%, а также функциональные добавки, в том числе неионогенные ПАВ, ингибитор коррозии</w:t>
      </w:r>
      <w:proofErr w:type="gramStart"/>
      <w:r w:rsidRPr="009943A8">
        <w:t>.</w:t>
      </w:r>
      <w:proofErr w:type="gramEnd"/>
      <w:r w:rsidRPr="009943A8">
        <w:t xml:space="preserve"> </w:t>
      </w:r>
      <w:proofErr w:type="gramStart"/>
      <w:r w:rsidRPr="009943A8">
        <w:t>р</w:t>
      </w:r>
      <w:proofErr w:type="gramEnd"/>
      <w:r w:rsidRPr="009943A8">
        <w:t xml:space="preserve">Н 1% водного раствора – слабо-щелочной (10,5 ± 1,5). Дезинфекцию способом протирания  можно проводить в присутствии людей без средств защиты органов дыхания. После обработки смывание остатков раствора, а также проветривание помещения не требуется.  Должен обладать </w:t>
      </w:r>
      <w:proofErr w:type="spellStart"/>
      <w:r w:rsidRPr="009943A8">
        <w:t>дезинфецирующими</w:t>
      </w:r>
      <w:proofErr w:type="spellEnd"/>
      <w:r w:rsidRPr="009943A8">
        <w:t xml:space="preserve"> свойствами, совмещенными с ПСО, изделий медицинского назначения, включая хирургические и стоматологические инструменты, инструменты к эндоскопам ручным и механизированным способами. </w:t>
      </w:r>
      <w:proofErr w:type="gramStart"/>
      <w:r w:rsidRPr="009943A8">
        <w:t xml:space="preserve">Для дезинфекции биологического материала, включая кровь, мочу, фекалии, мокроту, </w:t>
      </w:r>
      <w:proofErr w:type="spellStart"/>
      <w:r w:rsidRPr="009943A8">
        <w:t>эндотрахеальный</w:t>
      </w:r>
      <w:proofErr w:type="spellEnd"/>
      <w:r w:rsidRPr="009943A8">
        <w:t xml:space="preserve"> аспират, рвотные массы, спинномозговую жидкость, </w:t>
      </w:r>
      <w:proofErr w:type="spellStart"/>
      <w:r w:rsidRPr="009943A8">
        <w:t>интраоперационный</w:t>
      </w:r>
      <w:proofErr w:type="spellEnd"/>
      <w:r w:rsidRPr="009943A8">
        <w:t xml:space="preserve"> материал, дренажный </w:t>
      </w:r>
      <w:r w:rsidRPr="009943A8">
        <w:lastRenderedPageBreak/>
        <w:t>материал и др., для дезинфекции посуды из-под выделений больного, а также пищевых отходов.</w:t>
      </w:r>
      <w:proofErr w:type="gramEnd"/>
      <w:r w:rsidRPr="009943A8">
        <w:t xml:space="preserve"> Срок годности: не менее 5 лет. Срок годности рабочего раствора – не менее 14 суток при многократном использовании.  Фасовка средства по 1 литру во флаконе.4-5 класс безопасности</w:t>
      </w:r>
    </w:p>
    <w:p w:rsidR="009943A8" w:rsidRPr="00CA1BE0" w:rsidRDefault="009943A8" w:rsidP="00032CC1">
      <w:pPr>
        <w:ind w:firstLine="400"/>
        <w:jc w:val="center"/>
        <w:rPr>
          <w:rStyle w:val="af7"/>
        </w:rPr>
      </w:pPr>
    </w:p>
    <w:p w:rsidR="00032CC1" w:rsidRPr="00CA1BE0" w:rsidRDefault="00032CC1" w:rsidP="00032CC1">
      <w:pPr>
        <w:ind w:firstLine="400"/>
        <w:jc w:val="center"/>
        <w:rPr>
          <w:rStyle w:val="af7"/>
        </w:rPr>
      </w:pPr>
      <w:r w:rsidRPr="00CA1BE0">
        <w:rPr>
          <w:rStyle w:val="af7"/>
        </w:rPr>
        <w:t>Лот 10.</w:t>
      </w:r>
      <w:r w:rsidRPr="00CA1BE0">
        <w:t xml:space="preserve"> </w:t>
      </w:r>
      <w:r w:rsidRPr="00CA1BE0">
        <w:rPr>
          <w:rStyle w:val="af7"/>
        </w:rPr>
        <w:t>Жидкий концентрат для дезинфекции, ПСО, ДВУ и стерилизации</w:t>
      </w:r>
    </w:p>
    <w:p w:rsidR="004F73E5" w:rsidRDefault="004F73E5" w:rsidP="004F73E5">
      <w:pPr>
        <w:ind w:firstLine="400"/>
      </w:pPr>
      <w:r>
        <w:t xml:space="preserve">Универсальное концентрированное дезинфицирующее и моющее средство. Средство предназначено для профилактической, текущей, заключительной дезинфекции, проведения генеральных уборок, а также мытья всех видов поверхностей (включая обогревательное и осветительное оборудование) в лечебно-профилактических, фармацевтических и аптечных учреждениях и организациях Должно представлять собой прозрачную светло-желтую или желтую жидкость с характерным запахом. Содержит в своем составе в качестве действующих веществ </w:t>
      </w:r>
      <w:proofErr w:type="spellStart"/>
      <w:r>
        <w:t>алкилдиметилбензиламмоний</w:t>
      </w:r>
      <w:proofErr w:type="spellEnd"/>
      <w:r>
        <w:t xml:space="preserve"> хлорид — 4,0%, синергетические добавки, функциональные добавки, в том числе неионогенные ПАВ, ингибитор коррозии, </w:t>
      </w:r>
      <w:proofErr w:type="spellStart"/>
      <w:r>
        <w:t>отдушка</w:t>
      </w:r>
      <w:proofErr w:type="gramStart"/>
      <w:r>
        <w:t>,к</w:t>
      </w:r>
      <w:proofErr w:type="gramEnd"/>
      <w:r>
        <w:t>ондиционер</w:t>
      </w:r>
      <w:proofErr w:type="spellEnd"/>
      <w:r>
        <w:t xml:space="preserve"> воды, краситель и воду питьевую </w:t>
      </w:r>
      <w:proofErr w:type="spellStart"/>
      <w:r>
        <w:t>деионизированную</w:t>
      </w:r>
      <w:proofErr w:type="spellEnd"/>
      <w:r>
        <w:t xml:space="preserve">.  рН средства 10,0 ± 1,5. Средство обладает антимикробной активностью в отношении грамотрицательных и грамположительных бактерий (в том числе возбудителей туберкулеза и внутрибольничных инфекций), грибов рода </w:t>
      </w:r>
      <w:proofErr w:type="spellStart"/>
      <w:r>
        <w:t>Кандида</w:t>
      </w:r>
      <w:proofErr w:type="spellEnd"/>
      <w:r>
        <w:t xml:space="preserve">, вирусов (полиомиелита, </w:t>
      </w:r>
      <w:proofErr w:type="spellStart"/>
      <w:r>
        <w:t>энтеральных</w:t>
      </w:r>
      <w:proofErr w:type="spellEnd"/>
      <w:r>
        <w:t xml:space="preserve"> и парентеральных гепатитов</w:t>
      </w:r>
      <w:proofErr w:type="gramStart"/>
      <w:r>
        <w:t xml:space="preserve"> А</w:t>
      </w:r>
      <w:proofErr w:type="gramEnd"/>
      <w:r>
        <w:t xml:space="preserve">, В, С и др., ВИЧ). Срок годности средства в упаковке производителя не менее 5 лет,  рабочих растворов – 14 суток при условии их хранения </w:t>
      </w:r>
      <w:proofErr w:type="gramStart"/>
      <w:r>
        <w:t>в</w:t>
      </w:r>
      <w:proofErr w:type="gramEnd"/>
      <w:r>
        <w:t xml:space="preserve"> закрытых </w:t>
      </w:r>
    </w:p>
    <w:p w:rsidR="006A662E" w:rsidRDefault="004F73E5" w:rsidP="004F73E5">
      <w:pPr>
        <w:ind w:firstLine="400"/>
      </w:pPr>
      <w:proofErr w:type="gramStart"/>
      <w:r>
        <w:t>емкостях</w:t>
      </w:r>
      <w:proofErr w:type="gramEnd"/>
      <w:r>
        <w:t>.  Фасовка по 5 литров в канистре.</w:t>
      </w:r>
    </w:p>
    <w:p w:rsidR="004F73E5" w:rsidRPr="00CA1BE0" w:rsidRDefault="004F73E5" w:rsidP="004F73E5">
      <w:pPr>
        <w:ind w:firstLine="400"/>
        <w:jc w:val="center"/>
        <w:rPr>
          <w:rStyle w:val="af7"/>
        </w:rPr>
      </w:pPr>
    </w:p>
    <w:p w:rsidR="00032CC1" w:rsidRPr="00CA1BE0" w:rsidRDefault="00032CC1" w:rsidP="00032CC1">
      <w:pPr>
        <w:ind w:firstLine="400"/>
        <w:jc w:val="center"/>
        <w:rPr>
          <w:rStyle w:val="af7"/>
        </w:rPr>
      </w:pPr>
      <w:r w:rsidRPr="00CA1BE0">
        <w:rPr>
          <w:rStyle w:val="af7"/>
        </w:rPr>
        <w:t>Лот 11.</w:t>
      </w:r>
      <w:r w:rsidRPr="00CA1BE0">
        <w:t xml:space="preserve"> </w:t>
      </w:r>
      <w:r w:rsidRPr="00CA1BE0">
        <w:rPr>
          <w:rStyle w:val="af7"/>
        </w:rPr>
        <w:t>Жидкий концентрат для дезинфекции, ПСО, ДВУ и стерилизации</w:t>
      </w:r>
    </w:p>
    <w:p w:rsidR="006A662E" w:rsidRDefault="004F73E5" w:rsidP="004F73E5">
      <w:pPr>
        <w:ind w:firstLine="400"/>
      </w:pPr>
      <w:r w:rsidRPr="004F73E5">
        <w:t xml:space="preserve">Средство должно представлять собой прозрачную жидкость </w:t>
      </w:r>
      <w:proofErr w:type="gramStart"/>
      <w:r w:rsidRPr="004F73E5">
        <w:t>от</w:t>
      </w:r>
      <w:proofErr w:type="gramEnd"/>
      <w:r w:rsidRPr="004F73E5">
        <w:t xml:space="preserve"> бесцветного до светло-зеленого цвета со слабым запахом. В качестве действующих веществ  средство должно содержать: смесь ЧАС (</w:t>
      </w:r>
      <w:proofErr w:type="spellStart"/>
      <w:r w:rsidRPr="004F73E5">
        <w:t>алкилдиметилбензиламмоний</w:t>
      </w:r>
      <w:proofErr w:type="spellEnd"/>
      <w:r w:rsidRPr="004F73E5">
        <w:t xml:space="preserve"> хлорид и </w:t>
      </w:r>
      <w:proofErr w:type="spellStart"/>
      <w:r w:rsidRPr="004F73E5">
        <w:t>алкилдимети</w:t>
      </w:r>
      <w:proofErr w:type="gramStart"/>
      <w:r w:rsidRPr="004F73E5">
        <w:t>л</w:t>
      </w:r>
      <w:proofErr w:type="spellEnd"/>
      <w:r w:rsidRPr="004F73E5">
        <w:t>(</w:t>
      </w:r>
      <w:proofErr w:type="gramEnd"/>
      <w:r w:rsidRPr="004F73E5">
        <w:t>этил)</w:t>
      </w:r>
      <w:proofErr w:type="spellStart"/>
      <w:r w:rsidRPr="004F73E5">
        <w:t>бензиламмоний</w:t>
      </w:r>
      <w:proofErr w:type="spellEnd"/>
      <w:r w:rsidRPr="004F73E5">
        <w:t xml:space="preserve"> хлорид) –  не менее 18,0 %, N,N-бис(3-аминопропил) </w:t>
      </w:r>
      <w:proofErr w:type="spellStart"/>
      <w:r w:rsidRPr="004F73E5">
        <w:t>додециламин</w:t>
      </w:r>
      <w:proofErr w:type="spellEnd"/>
      <w:r w:rsidRPr="004F73E5">
        <w:t xml:space="preserve"> – не менее 18,0 %, </w:t>
      </w:r>
      <w:proofErr w:type="spellStart"/>
      <w:r w:rsidRPr="004F73E5">
        <w:t>полигексаметиленгуанидина</w:t>
      </w:r>
      <w:proofErr w:type="spellEnd"/>
      <w:r w:rsidRPr="004F73E5">
        <w:t xml:space="preserve"> гидрохлорид – не менее 2 %. А так же в состав средства  должны входить вспомогательные вещества (натрий глюконат, натрий </w:t>
      </w:r>
      <w:proofErr w:type="spellStart"/>
      <w:r w:rsidRPr="004F73E5">
        <w:t>тетраборнокислый</w:t>
      </w:r>
      <w:proofErr w:type="spellEnd"/>
      <w:r w:rsidRPr="004F73E5">
        <w:t xml:space="preserve">, ферментный комплекс–протеаза, липаза, краситель, </w:t>
      </w:r>
      <w:proofErr w:type="spellStart"/>
      <w:r w:rsidRPr="004F73E5">
        <w:t>ароматизатор</w:t>
      </w:r>
      <w:proofErr w:type="spellEnd"/>
      <w:r w:rsidRPr="004F73E5">
        <w:t xml:space="preserve">. Показатель активности водородных ионов (рН) 1% водного раствора средства составляет 10,1 ±1,5.  Плотность при 200С 0,995±0,006. Срок годности средства – 5 лет в невскрытой упаковке изготовителя, рабочих растворов – 30 суток. Средство обладает антимикробным действием в отношении грамотрицательных и грамположительных бактерий (включая микобактерии туберкулеза–тестировано на </w:t>
      </w:r>
      <w:proofErr w:type="spellStart"/>
      <w:r w:rsidRPr="004F73E5">
        <w:t>Mycobacterium</w:t>
      </w:r>
      <w:proofErr w:type="spellEnd"/>
      <w:r w:rsidRPr="004F73E5">
        <w:t xml:space="preserve"> </w:t>
      </w:r>
      <w:proofErr w:type="spellStart"/>
      <w:r w:rsidRPr="004F73E5">
        <w:t>terrae</w:t>
      </w:r>
      <w:proofErr w:type="spellEnd"/>
      <w:r w:rsidRPr="004F73E5">
        <w:t>, возбудителей особо опасных инфекций, кроме спор бацилл), вирусов (</w:t>
      </w:r>
      <w:proofErr w:type="spellStart"/>
      <w:r w:rsidRPr="004F73E5">
        <w:t>Коксаки</w:t>
      </w:r>
      <w:proofErr w:type="spellEnd"/>
      <w:r w:rsidRPr="004F73E5">
        <w:t xml:space="preserve">, ЕСНО, полиомиелита, </w:t>
      </w:r>
      <w:proofErr w:type="spellStart"/>
      <w:r w:rsidRPr="004F73E5">
        <w:t>энтеральных</w:t>
      </w:r>
      <w:proofErr w:type="spellEnd"/>
      <w:r w:rsidRPr="004F73E5">
        <w:t xml:space="preserve"> и парентеральных гепатитов, </w:t>
      </w:r>
      <w:proofErr w:type="spellStart"/>
      <w:r w:rsidRPr="004F73E5">
        <w:t>ротавирусов</w:t>
      </w:r>
      <w:proofErr w:type="spellEnd"/>
      <w:r w:rsidRPr="004F73E5">
        <w:t xml:space="preserve">, </w:t>
      </w:r>
      <w:proofErr w:type="spellStart"/>
      <w:r w:rsidRPr="004F73E5">
        <w:t>норовирусов</w:t>
      </w:r>
      <w:proofErr w:type="spellEnd"/>
      <w:r w:rsidRPr="004F73E5">
        <w:t xml:space="preserve">, </w:t>
      </w:r>
      <w:proofErr w:type="spellStart"/>
      <w:r w:rsidRPr="004F73E5">
        <w:t>ротавирусов</w:t>
      </w:r>
      <w:proofErr w:type="spellEnd"/>
      <w:r w:rsidRPr="004F73E5">
        <w:t>,  ВИЧ, гриппа типа</w:t>
      </w:r>
      <w:proofErr w:type="gramStart"/>
      <w:r w:rsidRPr="004F73E5">
        <w:t xml:space="preserve"> А</w:t>
      </w:r>
      <w:proofErr w:type="gramEnd"/>
      <w:r w:rsidRPr="004F73E5">
        <w:t xml:space="preserve">, в </w:t>
      </w:r>
      <w:proofErr w:type="spellStart"/>
      <w:r w:rsidRPr="004F73E5">
        <w:t>т.ч</w:t>
      </w:r>
      <w:proofErr w:type="spellEnd"/>
      <w:r w:rsidRPr="004F73E5">
        <w:t xml:space="preserve">. А H5NI, А HINI, аденовирусов и др. возбудителей ОРВИ, герпеса, </w:t>
      </w:r>
      <w:proofErr w:type="spellStart"/>
      <w:r w:rsidRPr="004F73E5">
        <w:t>цитомегалии</w:t>
      </w:r>
      <w:proofErr w:type="spellEnd"/>
      <w:r w:rsidRPr="004F73E5">
        <w:t xml:space="preserve">), грибов рода </w:t>
      </w:r>
      <w:proofErr w:type="spellStart"/>
      <w:r w:rsidRPr="004F73E5">
        <w:t>Кандида</w:t>
      </w:r>
      <w:proofErr w:type="spellEnd"/>
      <w:r w:rsidRPr="004F73E5">
        <w:t xml:space="preserve">, </w:t>
      </w:r>
      <w:proofErr w:type="spellStart"/>
      <w:r w:rsidRPr="004F73E5">
        <w:t>дерматофитов</w:t>
      </w:r>
      <w:proofErr w:type="spellEnd"/>
      <w:r w:rsidRPr="004F73E5">
        <w:t xml:space="preserve">, плесневых грибов,  моющими свойствами. Средство должно сохранять свои свойства после замерзания и последующего оттаивания.  </w:t>
      </w:r>
      <w:proofErr w:type="gramStart"/>
      <w:r w:rsidRPr="004F73E5">
        <w:t xml:space="preserve">А так же средство должно быть совмещенным с </w:t>
      </w:r>
      <w:proofErr w:type="spellStart"/>
      <w:r w:rsidRPr="004F73E5">
        <w:t>предстерилизационной</w:t>
      </w:r>
      <w:proofErr w:type="spellEnd"/>
      <w:r w:rsidRPr="004F73E5">
        <w:t xml:space="preserve"> очисткой, хирургических и стоматологических (в том числе вращающихся) инструментов из металлов в ультразвуковых установках УЗВ-10/150-ТН - «РЭЛТЕК» и «</w:t>
      </w:r>
      <w:proofErr w:type="spellStart"/>
      <w:r w:rsidRPr="004F73E5">
        <w:t>Elmasonic</w:t>
      </w:r>
      <w:proofErr w:type="spellEnd"/>
      <w:r w:rsidRPr="004F73E5">
        <w:t xml:space="preserve"> S120Н» механизированным способом, а так же дезинфекции, в том числе совмещенной с </w:t>
      </w:r>
      <w:proofErr w:type="spellStart"/>
      <w:r w:rsidRPr="004F73E5">
        <w:t>предстерилизационной</w:t>
      </w:r>
      <w:proofErr w:type="spellEnd"/>
      <w:r w:rsidRPr="004F73E5">
        <w:t xml:space="preserve"> очисткой, изделий медицинского назначения (включая хирургические и стоматологические, в том числе вращающиеся, инструменты, жесткие и гибкие эндоскопы, инструменты к</w:t>
      </w:r>
      <w:proofErr w:type="gramEnd"/>
      <w:r w:rsidRPr="004F73E5">
        <w:t xml:space="preserve"> ним) из различных материалов (металлы, резины на основе натурального и силиконового каучука, пластмассы, стекло) ручным способом. Минимальная  концентрация рабочего раствора 0,050%. Фасовка 1 литр во флаконе.</w:t>
      </w:r>
    </w:p>
    <w:p w:rsidR="004F73E5" w:rsidRPr="00CA1BE0" w:rsidRDefault="004F73E5" w:rsidP="006A662E">
      <w:pPr>
        <w:ind w:firstLine="400"/>
        <w:jc w:val="center"/>
        <w:rPr>
          <w:rStyle w:val="af7"/>
        </w:rPr>
      </w:pPr>
    </w:p>
    <w:p w:rsidR="00362F18" w:rsidRPr="00CA1BE0" w:rsidRDefault="00032CC1" w:rsidP="00032CC1">
      <w:pPr>
        <w:ind w:firstLine="400"/>
        <w:jc w:val="center"/>
        <w:rPr>
          <w:rFonts w:eastAsia="Calibri"/>
        </w:rPr>
      </w:pPr>
      <w:r w:rsidRPr="00CA1BE0">
        <w:rPr>
          <w:rStyle w:val="af7"/>
        </w:rPr>
        <w:t>Лот 12.</w:t>
      </w:r>
      <w:r w:rsidRPr="00CA1BE0">
        <w:t xml:space="preserve"> </w:t>
      </w:r>
      <w:r w:rsidRPr="00CA1BE0">
        <w:rPr>
          <w:rStyle w:val="af7"/>
        </w:rPr>
        <w:t>Жидкий концентрат для дезинфекции ПСО ДВУ стерилизации</w:t>
      </w:r>
      <w:r w:rsidR="009D6C19" w:rsidRPr="00CA1BE0">
        <w:t xml:space="preserve"> </w:t>
      </w:r>
    </w:p>
    <w:p w:rsidR="004F73E5" w:rsidRPr="004F73E5" w:rsidRDefault="004F73E5" w:rsidP="004F73E5">
      <w:pPr>
        <w:pStyle w:val="j13"/>
        <w:shd w:val="clear" w:color="auto" w:fill="FFFFFF"/>
        <w:jc w:val="both"/>
        <w:textAlignment w:val="baseline"/>
        <w:rPr>
          <w:sz w:val="20"/>
          <w:szCs w:val="20"/>
        </w:rPr>
      </w:pPr>
      <w:r w:rsidRPr="004F73E5">
        <w:rPr>
          <w:sz w:val="20"/>
          <w:szCs w:val="20"/>
        </w:rPr>
        <w:t xml:space="preserve">Для дезинфекции поверхностей,  </w:t>
      </w:r>
      <w:proofErr w:type="gramStart"/>
      <w:r w:rsidRPr="004F73E5">
        <w:rPr>
          <w:sz w:val="20"/>
          <w:szCs w:val="20"/>
        </w:rPr>
        <w:t>дезинфекция</w:t>
      </w:r>
      <w:proofErr w:type="gramEnd"/>
      <w:r w:rsidRPr="004F73E5">
        <w:rPr>
          <w:sz w:val="20"/>
          <w:szCs w:val="20"/>
        </w:rPr>
        <w:t xml:space="preserve"> совмещенная с ПСО ручным и механизированным способом в любой установке типа «УЗО», ПСО, ДВУ, стерилизации мед инструментария (хирургический, стоматологический), ИМН  из различных материалов, жестких и гибких  эндоскопов  и инструментов к ним.</w:t>
      </w:r>
    </w:p>
    <w:p w:rsidR="004F73E5" w:rsidRPr="004F73E5" w:rsidRDefault="004F73E5" w:rsidP="004F73E5">
      <w:pPr>
        <w:pStyle w:val="j13"/>
        <w:shd w:val="clear" w:color="auto" w:fill="FFFFFF"/>
        <w:jc w:val="both"/>
        <w:textAlignment w:val="baseline"/>
        <w:rPr>
          <w:sz w:val="20"/>
          <w:szCs w:val="20"/>
        </w:rPr>
      </w:pPr>
      <w:r w:rsidRPr="004F73E5">
        <w:rPr>
          <w:sz w:val="20"/>
          <w:szCs w:val="20"/>
        </w:rPr>
        <w:t xml:space="preserve">  Средство обладать должен бактерицидной (в том числе в отношении микобактерий туберкулеза, возбудителей ВБИ), </w:t>
      </w:r>
      <w:proofErr w:type="spellStart"/>
      <w:r w:rsidRPr="004F73E5">
        <w:rPr>
          <w:sz w:val="20"/>
          <w:szCs w:val="20"/>
        </w:rPr>
        <w:t>вирулицидной</w:t>
      </w:r>
      <w:proofErr w:type="spellEnd"/>
      <w:r w:rsidRPr="004F73E5">
        <w:rPr>
          <w:sz w:val="20"/>
          <w:szCs w:val="20"/>
        </w:rPr>
        <w:t xml:space="preserve"> (в том числе вирусы </w:t>
      </w:r>
      <w:proofErr w:type="spellStart"/>
      <w:r w:rsidRPr="004F73E5">
        <w:rPr>
          <w:sz w:val="20"/>
          <w:szCs w:val="20"/>
        </w:rPr>
        <w:t>энтеральных</w:t>
      </w:r>
      <w:proofErr w:type="spellEnd"/>
      <w:r w:rsidRPr="004F73E5">
        <w:rPr>
          <w:sz w:val="20"/>
          <w:szCs w:val="20"/>
        </w:rPr>
        <w:t xml:space="preserve"> и парентеральных гепатитов, ВИЧ, полиомиелита, аденовируса, вирусов «атипичной пневмонии», гриппа человека и «птичьего гриппа» H5N1, герпеса и др.), </w:t>
      </w:r>
      <w:proofErr w:type="spellStart"/>
      <w:r w:rsidRPr="004F73E5">
        <w:rPr>
          <w:sz w:val="20"/>
          <w:szCs w:val="20"/>
        </w:rPr>
        <w:t>фунгицидной</w:t>
      </w:r>
      <w:proofErr w:type="spellEnd"/>
      <w:r w:rsidRPr="004F73E5">
        <w:rPr>
          <w:sz w:val="20"/>
          <w:szCs w:val="20"/>
        </w:rPr>
        <w:t xml:space="preserve"> (в отношении грибов родов </w:t>
      </w:r>
      <w:proofErr w:type="spellStart"/>
      <w:r w:rsidRPr="004F73E5">
        <w:rPr>
          <w:sz w:val="20"/>
          <w:szCs w:val="20"/>
        </w:rPr>
        <w:t>Кандида</w:t>
      </w:r>
      <w:proofErr w:type="spellEnd"/>
      <w:r w:rsidRPr="004F73E5">
        <w:rPr>
          <w:sz w:val="20"/>
          <w:szCs w:val="20"/>
        </w:rPr>
        <w:t xml:space="preserve"> и Трихофитон) активностью, а также </w:t>
      </w:r>
      <w:proofErr w:type="spellStart"/>
      <w:r w:rsidRPr="004F73E5">
        <w:rPr>
          <w:sz w:val="20"/>
          <w:szCs w:val="20"/>
        </w:rPr>
        <w:t>спороцидным</w:t>
      </w:r>
      <w:proofErr w:type="spellEnd"/>
      <w:r w:rsidRPr="004F73E5">
        <w:rPr>
          <w:sz w:val="20"/>
          <w:szCs w:val="20"/>
        </w:rPr>
        <w:t xml:space="preserve"> свойством.</w:t>
      </w:r>
    </w:p>
    <w:p w:rsidR="004F73E5" w:rsidRPr="004F73E5" w:rsidRDefault="004F73E5" w:rsidP="004F73E5">
      <w:pPr>
        <w:pStyle w:val="j13"/>
        <w:shd w:val="clear" w:color="auto" w:fill="FFFFFF"/>
        <w:jc w:val="both"/>
        <w:textAlignment w:val="baseline"/>
        <w:rPr>
          <w:sz w:val="20"/>
          <w:szCs w:val="20"/>
        </w:rPr>
      </w:pPr>
      <w:r w:rsidRPr="004F73E5">
        <w:rPr>
          <w:sz w:val="20"/>
          <w:szCs w:val="20"/>
        </w:rPr>
        <w:t>Обладает тройным синергетическим действием - дезинфицирующим, моющим и дезодорирующим. Не вызывает коррозию, не портит обрабатываемой поверхности, не фиксирует органических загрязнений.</w:t>
      </w:r>
    </w:p>
    <w:p w:rsidR="004F73E5" w:rsidRPr="004F73E5" w:rsidRDefault="004F73E5" w:rsidP="004F73E5">
      <w:pPr>
        <w:pStyle w:val="j13"/>
        <w:shd w:val="clear" w:color="auto" w:fill="FFFFFF"/>
        <w:jc w:val="both"/>
        <w:textAlignment w:val="baseline"/>
        <w:rPr>
          <w:sz w:val="20"/>
          <w:szCs w:val="20"/>
        </w:rPr>
      </w:pPr>
      <w:r w:rsidRPr="004F73E5">
        <w:rPr>
          <w:sz w:val="20"/>
          <w:szCs w:val="20"/>
        </w:rPr>
        <w:t xml:space="preserve">  Срок годности средства при условии хранения в невскрытой упаковке производителя 5 года, рабочих растворов – 28 суток при условии хранения в закрытых емкостях. Пролонгированный  антимикробный  эффект  на  обработанной  поверхности  сохраняется  в течение 3 часов.</w:t>
      </w:r>
    </w:p>
    <w:p w:rsidR="004F73E5" w:rsidRPr="004F73E5" w:rsidRDefault="004F73E5" w:rsidP="004F73E5">
      <w:pPr>
        <w:pStyle w:val="j13"/>
        <w:shd w:val="clear" w:color="auto" w:fill="FFFFFF"/>
        <w:jc w:val="both"/>
        <w:textAlignment w:val="baseline"/>
        <w:rPr>
          <w:sz w:val="20"/>
          <w:szCs w:val="20"/>
        </w:rPr>
      </w:pPr>
      <w:r w:rsidRPr="004F73E5">
        <w:rPr>
          <w:sz w:val="20"/>
          <w:szCs w:val="20"/>
        </w:rPr>
        <w:t xml:space="preserve">  Средство несовместимо с мылами, порошками и анионными поверхностно-активными веществами.</w:t>
      </w:r>
    </w:p>
    <w:p w:rsidR="000855ED" w:rsidRDefault="004F73E5" w:rsidP="004F73E5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F73E5">
        <w:rPr>
          <w:sz w:val="20"/>
          <w:szCs w:val="20"/>
        </w:rPr>
        <w:t xml:space="preserve"> В качестве действующих веществ (ДВ) </w:t>
      </w:r>
      <w:proofErr w:type="spellStart"/>
      <w:r w:rsidRPr="004F73E5">
        <w:rPr>
          <w:sz w:val="20"/>
          <w:szCs w:val="20"/>
        </w:rPr>
        <w:t>алкилдиметилбензиламмоний</w:t>
      </w:r>
      <w:proofErr w:type="spellEnd"/>
      <w:r w:rsidRPr="004F73E5">
        <w:rPr>
          <w:sz w:val="20"/>
          <w:szCs w:val="20"/>
        </w:rPr>
        <w:t xml:space="preserve"> хлорид – не менее 10±0,5%, </w:t>
      </w:r>
      <w:proofErr w:type="spellStart"/>
      <w:r w:rsidRPr="004F73E5">
        <w:rPr>
          <w:sz w:val="20"/>
          <w:szCs w:val="20"/>
        </w:rPr>
        <w:t>глутаровый</w:t>
      </w:r>
      <w:proofErr w:type="spellEnd"/>
      <w:r w:rsidRPr="004F73E5">
        <w:rPr>
          <w:sz w:val="20"/>
          <w:szCs w:val="20"/>
        </w:rPr>
        <w:t xml:space="preserve"> альдегид не более– 2,0±0,5%, </w:t>
      </w:r>
      <w:proofErr w:type="spellStart"/>
      <w:r w:rsidRPr="004F73E5">
        <w:rPr>
          <w:sz w:val="20"/>
          <w:szCs w:val="20"/>
        </w:rPr>
        <w:t>глиоксаль</w:t>
      </w:r>
      <w:proofErr w:type="spellEnd"/>
      <w:r w:rsidRPr="004F73E5">
        <w:rPr>
          <w:sz w:val="20"/>
          <w:szCs w:val="20"/>
        </w:rPr>
        <w:t xml:space="preserve"> – не менее 5,0±0,5%, а также функциональные добавки в виде поверхностно-активных веществ – 0,05-0,1%. Слабый специфический приятный запах. Фасовка 1 литр во флаконе.</w:t>
      </w: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Pr="007D183E" w:rsidRDefault="000855ED" w:rsidP="00CA1BE0">
      <w:pPr>
        <w:pStyle w:val="j13"/>
        <w:shd w:val="clear" w:color="auto" w:fill="FFFFFF"/>
        <w:tabs>
          <w:tab w:val="left" w:pos="8966"/>
        </w:tabs>
        <w:spacing w:before="0" w:beforeAutospacing="0" w:after="0" w:afterAutospacing="0"/>
        <w:textAlignment w:val="baseline"/>
        <w:rPr>
          <w:b/>
        </w:rPr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4F73E5" w:rsidRDefault="004F73E5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lastRenderedPageBreak/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134C26">
      <w:pPr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lastRenderedPageBreak/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3D5" w:rsidRDefault="005453D5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134C26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4658BB" w:rsidRDefault="004658B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lastRenderedPageBreak/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3308ED" w:rsidRPr="00134C26" w:rsidRDefault="00134C26" w:rsidP="00134C2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</w:t>
      </w:r>
    </w:p>
    <w:p w:rsidR="003308ED" w:rsidRDefault="003308ED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4F73E5" w:rsidRDefault="004F73E5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4F73E5" w:rsidRDefault="004F73E5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lastRenderedPageBreak/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lastRenderedPageBreak/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191D49" w:rsidRDefault="00191D49" w:rsidP="00134C26">
      <w:pPr>
        <w:jc w:val="both"/>
        <w:rPr>
          <w:sz w:val="24"/>
          <w:szCs w:val="24"/>
        </w:rPr>
      </w:pPr>
    </w:p>
    <w:p w:rsidR="004F73E5" w:rsidRPr="002F1856" w:rsidRDefault="004F73E5" w:rsidP="00134C26">
      <w:pPr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lastRenderedPageBreak/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r w:rsidR="00D12792">
        <w:rPr>
          <w:rFonts w:eastAsia="Arial Unicode MS"/>
          <w:sz w:val="24"/>
          <w:szCs w:val="24"/>
        </w:rPr>
        <w:t>директора, действующего на основании Устава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</w:t>
      </w:r>
      <w:r w:rsidR="00D12792">
        <w:rPr>
          <w:rFonts w:eastAsia="Arial Unicode MS"/>
          <w:sz w:val="24"/>
          <w:szCs w:val="24"/>
        </w:rPr>
        <w:t>го</w:t>
      </w:r>
      <w:r w:rsidR="001200ED" w:rsidRPr="00FC73C9">
        <w:rPr>
          <w:rFonts w:eastAsia="Arial Unicode MS"/>
          <w:sz w:val="24"/>
          <w:szCs w:val="24"/>
        </w:rPr>
        <w:t xml:space="preserve">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 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</w:t>
      </w:r>
      <w:proofErr w:type="gramEnd"/>
      <w:r w:rsidR="001200ED" w:rsidRPr="00FC73C9">
        <w:rPr>
          <w:rStyle w:val="s1"/>
          <w:b w:val="0"/>
          <w:sz w:val="24"/>
          <w:szCs w:val="24"/>
        </w:rPr>
        <w:t xml:space="preserve">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сп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A40501">
        <w:rPr>
          <w:rFonts w:eastAsia="Arial Unicode MS"/>
          <w:sz w:val="24"/>
          <w:szCs w:val="24"/>
        </w:rPr>
        <w:t>ГКП на ПХВ «АМКБ»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</w:t>
      </w:r>
      <w:r w:rsidR="00D12792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CB275E" w:rsidRDefault="001200ED" w:rsidP="001200ED">
      <w:pPr>
        <w:jc w:val="right"/>
      </w:pPr>
    </w:p>
    <w:p w:rsidR="001200ED" w:rsidRPr="005E74FF" w:rsidRDefault="001200ED" w:rsidP="001200ED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E488B">
        <w:trPr>
          <w:trHeight w:val="1974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4F73E5">
      <w:footnotePr>
        <w:pos w:val="beneathText"/>
      </w:footnotePr>
      <w:pgSz w:w="11905" w:h="16837"/>
      <w:pgMar w:top="709" w:right="851" w:bottom="426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BB" w:rsidRDefault="00357CBB">
      <w:r>
        <w:separator/>
      </w:r>
    </w:p>
  </w:endnote>
  <w:endnote w:type="continuationSeparator" w:id="0">
    <w:p w:rsidR="00357CBB" w:rsidRDefault="0035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BB" w:rsidRDefault="00357CBB">
      <w:r>
        <w:separator/>
      </w:r>
    </w:p>
  </w:footnote>
  <w:footnote w:type="continuationSeparator" w:id="0">
    <w:p w:rsidR="00357CBB" w:rsidRDefault="0035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BB" w:rsidRDefault="00357CBB">
    <w:pPr>
      <w:pStyle w:val="a6"/>
    </w:pPr>
  </w:p>
  <w:p w:rsidR="00357CBB" w:rsidRDefault="00357CB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C22DD" wp14:editId="0EF2743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CBB" w:rsidRPr="00127366" w:rsidRDefault="00357CBB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357CBB" w:rsidRPr="00127366" w:rsidRDefault="00357CBB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24A63477"/>
    <w:multiLevelType w:val="hybridMultilevel"/>
    <w:tmpl w:val="9A04F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19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04BB7"/>
    <w:rsid w:val="00022C44"/>
    <w:rsid w:val="00022E99"/>
    <w:rsid w:val="00026962"/>
    <w:rsid w:val="000311A9"/>
    <w:rsid w:val="00031E92"/>
    <w:rsid w:val="00032CC1"/>
    <w:rsid w:val="00033D7E"/>
    <w:rsid w:val="00041D6E"/>
    <w:rsid w:val="0005150A"/>
    <w:rsid w:val="00051C35"/>
    <w:rsid w:val="00052807"/>
    <w:rsid w:val="000577EA"/>
    <w:rsid w:val="000614F2"/>
    <w:rsid w:val="00062FF2"/>
    <w:rsid w:val="000649E2"/>
    <w:rsid w:val="00077B9F"/>
    <w:rsid w:val="00081294"/>
    <w:rsid w:val="00083DBA"/>
    <w:rsid w:val="000855ED"/>
    <w:rsid w:val="00085DC2"/>
    <w:rsid w:val="0009435A"/>
    <w:rsid w:val="00096EF2"/>
    <w:rsid w:val="000A2A6B"/>
    <w:rsid w:val="000A601B"/>
    <w:rsid w:val="000A6F2D"/>
    <w:rsid w:val="000A78EE"/>
    <w:rsid w:val="000B02F1"/>
    <w:rsid w:val="000B2EFA"/>
    <w:rsid w:val="000B5270"/>
    <w:rsid w:val="000B5ADC"/>
    <w:rsid w:val="000B7CBD"/>
    <w:rsid w:val="000C1F04"/>
    <w:rsid w:val="000D13E1"/>
    <w:rsid w:val="000D159F"/>
    <w:rsid w:val="000D2FAC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0EB4"/>
    <w:rsid w:val="001135B9"/>
    <w:rsid w:val="001139A5"/>
    <w:rsid w:val="00115B7A"/>
    <w:rsid w:val="00115F50"/>
    <w:rsid w:val="001200ED"/>
    <w:rsid w:val="0012242F"/>
    <w:rsid w:val="00124F24"/>
    <w:rsid w:val="00125924"/>
    <w:rsid w:val="00131FEA"/>
    <w:rsid w:val="00134C26"/>
    <w:rsid w:val="0013653E"/>
    <w:rsid w:val="00141EC6"/>
    <w:rsid w:val="00142AEC"/>
    <w:rsid w:val="00143DA7"/>
    <w:rsid w:val="001452C5"/>
    <w:rsid w:val="00151B82"/>
    <w:rsid w:val="001537A8"/>
    <w:rsid w:val="00154965"/>
    <w:rsid w:val="00154AF5"/>
    <w:rsid w:val="00161344"/>
    <w:rsid w:val="00162596"/>
    <w:rsid w:val="001633FD"/>
    <w:rsid w:val="00171408"/>
    <w:rsid w:val="0018235D"/>
    <w:rsid w:val="00184ECE"/>
    <w:rsid w:val="00191C9B"/>
    <w:rsid w:val="00191D49"/>
    <w:rsid w:val="001A2246"/>
    <w:rsid w:val="001B0D98"/>
    <w:rsid w:val="001C1789"/>
    <w:rsid w:val="001C1A64"/>
    <w:rsid w:val="001C756C"/>
    <w:rsid w:val="001D1976"/>
    <w:rsid w:val="001D64E5"/>
    <w:rsid w:val="001E28EA"/>
    <w:rsid w:val="001E7CA8"/>
    <w:rsid w:val="001F30CC"/>
    <w:rsid w:val="001F646B"/>
    <w:rsid w:val="002016C4"/>
    <w:rsid w:val="00202C9A"/>
    <w:rsid w:val="0020544F"/>
    <w:rsid w:val="0020690A"/>
    <w:rsid w:val="0021671E"/>
    <w:rsid w:val="00225903"/>
    <w:rsid w:val="0022725A"/>
    <w:rsid w:val="00232EE6"/>
    <w:rsid w:val="002366C9"/>
    <w:rsid w:val="002412F7"/>
    <w:rsid w:val="00241E62"/>
    <w:rsid w:val="00245A9C"/>
    <w:rsid w:val="00250B60"/>
    <w:rsid w:val="00253955"/>
    <w:rsid w:val="00256971"/>
    <w:rsid w:val="00257E1E"/>
    <w:rsid w:val="00260468"/>
    <w:rsid w:val="0026212F"/>
    <w:rsid w:val="00262261"/>
    <w:rsid w:val="00262EC9"/>
    <w:rsid w:val="0026412E"/>
    <w:rsid w:val="002666B2"/>
    <w:rsid w:val="002679A2"/>
    <w:rsid w:val="00267CFD"/>
    <w:rsid w:val="0027164A"/>
    <w:rsid w:val="00272AA8"/>
    <w:rsid w:val="00277716"/>
    <w:rsid w:val="00281A44"/>
    <w:rsid w:val="00281F6D"/>
    <w:rsid w:val="00282E75"/>
    <w:rsid w:val="00285D08"/>
    <w:rsid w:val="00286956"/>
    <w:rsid w:val="002905B4"/>
    <w:rsid w:val="00291A96"/>
    <w:rsid w:val="00295413"/>
    <w:rsid w:val="002961E0"/>
    <w:rsid w:val="00296FD6"/>
    <w:rsid w:val="00297C8F"/>
    <w:rsid w:val="002A4E2C"/>
    <w:rsid w:val="002B1E72"/>
    <w:rsid w:val="002C0AED"/>
    <w:rsid w:val="002C1B11"/>
    <w:rsid w:val="002C3082"/>
    <w:rsid w:val="002C5995"/>
    <w:rsid w:val="002C5BA0"/>
    <w:rsid w:val="002C5EAF"/>
    <w:rsid w:val="002D1DB4"/>
    <w:rsid w:val="002D22CC"/>
    <w:rsid w:val="002D3522"/>
    <w:rsid w:val="002D419B"/>
    <w:rsid w:val="002D545A"/>
    <w:rsid w:val="002D7603"/>
    <w:rsid w:val="002E5734"/>
    <w:rsid w:val="002E6546"/>
    <w:rsid w:val="002F1856"/>
    <w:rsid w:val="002F28C3"/>
    <w:rsid w:val="002F4BFA"/>
    <w:rsid w:val="002F6CCB"/>
    <w:rsid w:val="002F7D2F"/>
    <w:rsid w:val="00304BAF"/>
    <w:rsid w:val="0030588E"/>
    <w:rsid w:val="0030646B"/>
    <w:rsid w:val="00310BD7"/>
    <w:rsid w:val="0031237A"/>
    <w:rsid w:val="00312581"/>
    <w:rsid w:val="00312FA4"/>
    <w:rsid w:val="00322FA6"/>
    <w:rsid w:val="00327EBA"/>
    <w:rsid w:val="00327FFE"/>
    <w:rsid w:val="003304B0"/>
    <w:rsid w:val="003308ED"/>
    <w:rsid w:val="0033117F"/>
    <w:rsid w:val="003421C3"/>
    <w:rsid w:val="0034356F"/>
    <w:rsid w:val="003466A0"/>
    <w:rsid w:val="00347412"/>
    <w:rsid w:val="0035183A"/>
    <w:rsid w:val="00357CBB"/>
    <w:rsid w:val="00362F18"/>
    <w:rsid w:val="003651DC"/>
    <w:rsid w:val="00394CD4"/>
    <w:rsid w:val="003951E8"/>
    <w:rsid w:val="003953F3"/>
    <w:rsid w:val="003A18F5"/>
    <w:rsid w:val="003A50CD"/>
    <w:rsid w:val="003A6CEE"/>
    <w:rsid w:val="003B53AA"/>
    <w:rsid w:val="003B7E50"/>
    <w:rsid w:val="003C0353"/>
    <w:rsid w:val="003C04F4"/>
    <w:rsid w:val="003D2B9C"/>
    <w:rsid w:val="003D4E26"/>
    <w:rsid w:val="003D5519"/>
    <w:rsid w:val="003E176A"/>
    <w:rsid w:val="003E253A"/>
    <w:rsid w:val="003E58B5"/>
    <w:rsid w:val="003F30CD"/>
    <w:rsid w:val="003F5001"/>
    <w:rsid w:val="0040004B"/>
    <w:rsid w:val="004022E9"/>
    <w:rsid w:val="00405049"/>
    <w:rsid w:val="00420B78"/>
    <w:rsid w:val="00420C6C"/>
    <w:rsid w:val="00432ADB"/>
    <w:rsid w:val="004446DC"/>
    <w:rsid w:val="00446289"/>
    <w:rsid w:val="00446396"/>
    <w:rsid w:val="00450036"/>
    <w:rsid w:val="00451EC9"/>
    <w:rsid w:val="004522EF"/>
    <w:rsid w:val="004529CE"/>
    <w:rsid w:val="004536FD"/>
    <w:rsid w:val="00454DE8"/>
    <w:rsid w:val="004565F1"/>
    <w:rsid w:val="004568F6"/>
    <w:rsid w:val="004573D8"/>
    <w:rsid w:val="0045763B"/>
    <w:rsid w:val="00463CC0"/>
    <w:rsid w:val="004654E9"/>
    <w:rsid w:val="004658BB"/>
    <w:rsid w:val="00466D4B"/>
    <w:rsid w:val="00473D64"/>
    <w:rsid w:val="00477499"/>
    <w:rsid w:val="00497D88"/>
    <w:rsid w:val="004A3DEA"/>
    <w:rsid w:val="004A5B24"/>
    <w:rsid w:val="004B0EB9"/>
    <w:rsid w:val="004B1181"/>
    <w:rsid w:val="004B1184"/>
    <w:rsid w:val="004B4B4D"/>
    <w:rsid w:val="004B6FA0"/>
    <w:rsid w:val="004C738A"/>
    <w:rsid w:val="004D459A"/>
    <w:rsid w:val="004D4AEE"/>
    <w:rsid w:val="004D4B35"/>
    <w:rsid w:val="004D529F"/>
    <w:rsid w:val="004D5F45"/>
    <w:rsid w:val="004E3AD0"/>
    <w:rsid w:val="004F1782"/>
    <w:rsid w:val="004F5205"/>
    <w:rsid w:val="004F5D4B"/>
    <w:rsid w:val="004F6B14"/>
    <w:rsid w:val="004F710A"/>
    <w:rsid w:val="004F73E5"/>
    <w:rsid w:val="005004FA"/>
    <w:rsid w:val="0050095D"/>
    <w:rsid w:val="005038F6"/>
    <w:rsid w:val="00504F02"/>
    <w:rsid w:val="00514450"/>
    <w:rsid w:val="005146AD"/>
    <w:rsid w:val="00515823"/>
    <w:rsid w:val="005164A6"/>
    <w:rsid w:val="0051781A"/>
    <w:rsid w:val="00523E9E"/>
    <w:rsid w:val="00532BFB"/>
    <w:rsid w:val="00537B37"/>
    <w:rsid w:val="005453D5"/>
    <w:rsid w:val="0054540B"/>
    <w:rsid w:val="00546371"/>
    <w:rsid w:val="0054688F"/>
    <w:rsid w:val="005516D4"/>
    <w:rsid w:val="0055351F"/>
    <w:rsid w:val="00554EF3"/>
    <w:rsid w:val="005551A7"/>
    <w:rsid w:val="00560653"/>
    <w:rsid w:val="00576B6C"/>
    <w:rsid w:val="00581BBE"/>
    <w:rsid w:val="00583949"/>
    <w:rsid w:val="00584545"/>
    <w:rsid w:val="00585D48"/>
    <w:rsid w:val="005923CE"/>
    <w:rsid w:val="00592D90"/>
    <w:rsid w:val="005A155F"/>
    <w:rsid w:val="005A4C65"/>
    <w:rsid w:val="005A6DDB"/>
    <w:rsid w:val="005A700D"/>
    <w:rsid w:val="005B4348"/>
    <w:rsid w:val="005C14F2"/>
    <w:rsid w:val="005C522D"/>
    <w:rsid w:val="005E13A7"/>
    <w:rsid w:val="005E45D0"/>
    <w:rsid w:val="005E74FF"/>
    <w:rsid w:val="005F2342"/>
    <w:rsid w:val="005F36B1"/>
    <w:rsid w:val="00600AF0"/>
    <w:rsid w:val="00622771"/>
    <w:rsid w:val="0062402B"/>
    <w:rsid w:val="006309C4"/>
    <w:rsid w:val="006409FA"/>
    <w:rsid w:val="00641229"/>
    <w:rsid w:val="00641DA6"/>
    <w:rsid w:val="00643761"/>
    <w:rsid w:val="00646BED"/>
    <w:rsid w:val="006511A9"/>
    <w:rsid w:val="00656765"/>
    <w:rsid w:val="00657AE3"/>
    <w:rsid w:val="0066049D"/>
    <w:rsid w:val="00660CA5"/>
    <w:rsid w:val="00660CC1"/>
    <w:rsid w:val="00663C40"/>
    <w:rsid w:val="00667D76"/>
    <w:rsid w:val="00671D15"/>
    <w:rsid w:val="00676AF7"/>
    <w:rsid w:val="00681F6D"/>
    <w:rsid w:val="00684EF4"/>
    <w:rsid w:val="006903AC"/>
    <w:rsid w:val="00696652"/>
    <w:rsid w:val="006966C8"/>
    <w:rsid w:val="006A4D4B"/>
    <w:rsid w:val="006A5634"/>
    <w:rsid w:val="006A5BDA"/>
    <w:rsid w:val="006A662E"/>
    <w:rsid w:val="006A7E34"/>
    <w:rsid w:val="006B21E3"/>
    <w:rsid w:val="006B3331"/>
    <w:rsid w:val="006B70E4"/>
    <w:rsid w:val="006C637B"/>
    <w:rsid w:val="006D07E6"/>
    <w:rsid w:val="006E4BBB"/>
    <w:rsid w:val="006E5E8C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43380"/>
    <w:rsid w:val="00745D9A"/>
    <w:rsid w:val="0074745F"/>
    <w:rsid w:val="00747AC3"/>
    <w:rsid w:val="00750206"/>
    <w:rsid w:val="00753D6A"/>
    <w:rsid w:val="007565A4"/>
    <w:rsid w:val="007661BA"/>
    <w:rsid w:val="00767BC6"/>
    <w:rsid w:val="00771CF7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6FD7"/>
    <w:rsid w:val="007C5F41"/>
    <w:rsid w:val="007D0803"/>
    <w:rsid w:val="007D183E"/>
    <w:rsid w:val="007D2B11"/>
    <w:rsid w:val="007D4905"/>
    <w:rsid w:val="007D5BB5"/>
    <w:rsid w:val="007D7581"/>
    <w:rsid w:val="007D77DB"/>
    <w:rsid w:val="007E2010"/>
    <w:rsid w:val="007E5547"/>
    <w:rsid w:val="007E5971"/>
    <w:rsid w:val="007E6FE9"/>
    <w:rsid w:val="007F3208"/>
    <w:rsid w:val="00805161"/>
    <w:rsid w:val="0081059B"/>
    <w:rsid w:val="0081083D"/>
    <w:rsid w:val="00821C87"/>
    <w:rsid w:val="00824972"/>
    <w:rsid w:val="008274DC"/>
    <w:rsid w:val="008278DE"/>
    <w:rsid w:val="008331FC"/>
    <w:rsid w:val="0083487E"/>
    <w:rsid w:val="008358A1"/>
    <w:rsid w:val="00841D32"/>
    <w:rsid w:val="0084481E"/>
    <w:rsid w:val="00845178"/>
    <w:rsid w:val="00854266"/>
    <w:rsid w:val="00862AD1"/>
    <w:rsid w:val="0086343E"/>
    <w:rsid w:val="00870757"/>
    <w:rsid w:val="00871084"/>
    <w:rsid w:val="00876844"/>
    <w:rsid w:val="00886930"/>
    <w:rsid w:val="008900EA"/>
    <w:rsid w:val="0089062A"/>
    <w:rsid w:val="0089497F"/>
    <w:rsid w:val="00896A9D"/>
    <w:rsid w:val="0089713E"/>
    <w:rsid w:val="008A0C1D"/>
    <w:rsid w:val="008A3A81"/>
    <w:rsid w:val="008D6001"/>
    <w:rsid w:val="008E35A5"/>
    <w:rsid w:val="008E6231"/>
    <w:rsid w:val="008F29C1"/>
    <w:rsid w:val="0090590E"/>
    <w:rsid w:val="00912037"/>
    <w:rsid w:val="00914F92"/>
    <w:rsid w:val="00915348"/>
    <w:rsid w:val="009155F7"/>
    <w:rsid w:val="00922AF4"/>
    <w:rsid w:val="00925B7E"/>
    <w:rsid w:val="00930AB1"/>
    <w:rsid w:val="00942BC5"/>
    <w:rsid w:val="009432AF"/>
    <w:rsid w:val="0094499A"/>
    <w:rsid w:val="00950134"/>
    <w:rsid w:val="009572CD"/>
    <w:rsid w:val="00960A24"/>
    <w:rsid w:val="00962978"/>
    <w:rsid w:val="009647D2"/>
    <w:rsid w:val="00975EB3"/>
    <w:rsid w:val="0098142C"/>
    <w:rsid w:val="00982987"/>
    <w:rsid w:val="00982C28"/>
    <w:rsid w:val="009841DA"/>
    <w:rsid w:val="009847C4"/>
    <w:rsid w:val="0098540A"/>
    <w:rsid w:val="009915DB"/>
    <w:rsid w:val="009933A6"/>
    <w:rsid w:val="00993ED3"/>
    <w:rsid w:val="0099400C"/>
    <w:rsid w:val="009943A8"/>
    <w:rsid w:val="009A0932"/>
    <w:rsid w:val="009A18FD"/>
    <w:rsid w:val="009A1EF2"/>
    <w:rsid w:val="009A3555"/>
    <w:rsid w:val="009A3F2D"/>
    <w:rsid w:val="009A4058"/>
    <w:rsid w:val="009B03A1"/>
    <w:rsid w:val="009B115B"/>
    <w:rsid w:val="009B14E1"/>
    <w:rsid w:val="009B24D3"/>
    <w:rsid w:val="009B2B8B"/>
    <w:rsid w:val="009C1EF2"/>
    <w:rsid w:val="009C263B"/>
    <w:rsid w:val="009C3E7C"/>
    <w:rsid w:val="009C4153"/>
    <w:rsid w:val="009C50D5"/>
    <w:rsid w:val="009D1FB8"/>
    <w:rsid w:val="009D420C"/>
    <w:rsid w:val="009D6474"/>
    <w:rsid w:val="009D6C19"/>
    <w:rsid w:val="009D7BF6"/>
    <w:rsid w:val="009D7F0A"/>
    <w:rsid w:val="009E238C"/>
    <w:rsid w:val="009E488B"/>
    <w:rsid w:val="009E4D72"/>
    <w:rsid w:val="009F132F"/>
    <w:rsid w:val="00A02AD6"/>
    <w:rsid w:val="00A047F4"/>
    <w:rsid w:val="00A14401"/>
    <w:rsid w:val="00A20A67"/>
    <w:rsid w:val="00A21F67"/>
    <w:rsid w:val="00A24087"/>
    <w:rsid w:val="00A24289"/>
    <w:rsid w:val="00A248CB"/>
    <w:rsid w:val="00A26FB1"/>
    <w:rsid w:val="00A30B8D"/>
    <w:rsid w:val="00A40501"/>
    <w:rsid w:val="00A407EF"/>
    <w:rsid w:val="00A4099F"/>
    <w:rsid w:val="00A410ED"/>
    <w:rsid w:val="00A4649F"/>
    <w:rsid w:val="00A546F2"/>
    <w:rsid w:val="00A70396"/>
    <w:rsid w:val="00A76439"/>
    <w:rsid w:val="00A76A8B"/>
    <w:rsid w:val="00A80225"/>
    <w:rsid w:val="00A80A00"/>
    <w:rsid w:val="00A85377"/>
    <w:rsid w:val="00AA69D5"/>
    <w:rsid w:val="00AA7903"/>
    <w:rsid w:val="00AB398E"/>
    <w:rsid w:val="00AB3DD3"/>
    <w:rsid w:val="00AC3963"/>
    <w:rsid w:val="00AC4E15"/>
    <w:rsid w:val="00AC7974"/>
    <w:rsid w:val="00AE0062"/>
    <w:rsid w:val="00AE21E5"/>
    <w:rsid w:val="00AE2447"/>
    <w:rsid w:val="00AE4825"/>
    <w:rsid w:val="00AF1584"/>
    <w:rsid w:val="00AF1F34"/>
    <w:rsid w:val="00AF2180"/>
    <w:rsid w:val="00AF5F4D"/>
    <w:rsid w:val="00B05513"/>
    <w:rsid w:val="00B07D7A"/>
    <w:rsid w:val="00B1081E"/>
    <w:rsid w:val="00B10BAD"/>
    <w:rsid w:val="00B1221B"/>
    <w:rsid w:val="00B1357B"/>
    <w:rsid w:val="00B16E70"/>
    <w:rsid w:val="00B25B4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AAD"/>
    <w:rsid w:val="00B73A98"/>
    <w:rsid w:val="00B74D93"/>
    <w:rsid w:val="00B822C4"/>
    <w:rsid w:val="00B84809"/>
    <w:rsid w:val="00B85B1B"/>
    <w:rsid w:val="00B9012B"/>
    <w:rsid w:val="00B90D0B"/>
    <w:rsid w:val="00B957D5"/>
    <w:rsid w:val="00B968FC"/>
    <w:rsid w:val="00BA4707"/>
    <w:rsid w:val="00BB2010"/>
    <w:rsid w:val="00BB2D0B"/>
    <w:rsid w:val="00BC3C23"/>
    <w:rsid w:val="00BC4861"/>
    <w:rsid w:val="00BD21D7"/>
    <w:rsid w:val="00BD3F51"/>
    <w:rsid w:val="00BD5ABB"/>
    <w:rsid w:val="00BD7480"/>
    <w:rsid w:val="00BE1D2D"/>
    <w:rsid w:val="00BE287E"/>
    <w:rsid w:val="00BE2CFC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33C01"/>
    <w:rsid w:val="00C425CD"/>
    <w:rsid w:val="00C452DC"/>
    <w:rsid w:val="00C50F31"/>
    <w:rsid w:val="00C534BD"/>
    <w:rsid w:val="00C660F2"/>
    <w:rsid w:val="00C66142"/>
    <w:rsid w:val="00C7134A"/>
    <w:rsid w:val="00C72D04"/>
    <w:rsid w:val="00C77DE4"/>
    <w:rsid w:val="00C82915"/>
    <w:rsid w:val="00C91759"/>
    <w:rsid w:val="00C93190"/>
    <w:rsid w:val="00C94948"/>
    <w:rsid w:val="00C96204"/>
    <w:rsid w:val="00C97AB4"/>
    <w:rsid w:val="00CA1BE0"/>
    <w:rsid w:val="00CA52B7"/>
    <w:rsid w:val="00CA5AAE"/>
    <w:rsid w:val="00CA65D9"/>
    <w:rsid w:val="00CB0E64"/>
    <w:rsid w:val="00CB1B1D"/>
    <w:rsid w:val="00CB335D"/>
    <w:rsid w:val="00CC17FC"/>
    <w:rsid w:val="00CC2F73"/>
    <w:rsid w:val="00CC3D08"/>
    <w:rsid w:val="00CC5864"/>
    <w:rsid w:val="00CD0C1F"/>
    <w:rsid w:val="00CD2AA3"/>
    <w:rsid w:val="00CD36AF"/>
    <w:rsid w:val="00CD3868"/>
    <w:rsid w:val="00CE1290"/>
    <w:rsid w:val="00CE13BE"/>
    <w:rsid w:val="00CE5290"/>
    <w:rsid w:val="00CF03BC"/>
    <w:rsid w:val="00CF20EA"/>
    <w:rsid w:val="00D023E6"/>
    <w:rsid w:val="00D02C24"/>
    <w:rsid w:val="00D02F03"/>
    <w:rsid w:val="00D12792"/>
    <w:rsid w:val="00D13FAF"/>
    <w:rsid w:val="00D2207C"/>
    <w:rsid w:val="00D24C76"/>
    <w:rsid w:val="00D2711B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5AD4"/>
    <w:rsid w:val="00D67B00"/>
    <w:rsid w:val="00D745A0"/>
    <w:rsid w:val="00D825F7"/>
    <w:rsid w:val="00D874CC"/>
    <w:rsid w:val="00D9085C"/>
    <w:rsid w:val="00D9297C"/>
    <w:rsid w:val="00D9551C"/>
    <w:rsid w:val="00DA423F"/>
    <w:rsid w:val="00DB22F6"/>
    <w:rsid w:val="00DB52C1"/>
    <w:rsid w:val="00DB7750"/>
    <w:rsid w:val="00DC3EA6"/>
    <w:rsid w:val="00DC6BA3"/>
    <w:rsid w:val="00DD5490"/>
    <w:rsid w:val="00DD6C6C"/>
    <w:rsid w:val="00DE4E30"/>
    <w:rsid w:val="00DE629F"/>
    <w:rsid w:val="00DE7BBF"/>
    <w:rsid w:val="00DF34EE"/>
    <w:rsid w:val="00DF53D4"/>
    <w:rsid w:val="00E103EA"/>
    <w:rsid w:val="00E13B93"/>
    <w:rsid w:val="00E1514D"/>
    <w:rsid w:val="00E1522E"/>
    <w:rsid w:val="00E1775E"/>
    <w:rsid w:val="00E20E91"/>
    <w:rsid w:val="00E2648B"/>
    <w:rsid w:val="00E33D16"/>
    <w:rsid w:val="00E345A6"/>
    <w:rsid w:val="00E37147"/>
    <w:rsid w:val="00E37624"/>
    <w:rsid w:val="00E43C58"/>
    <w:rsid w:val="00E47D8E"/>
    <w:rsid w:val="00E51395"/>
    <w:rsid w:val="00E51EE8"/>
    <w:rsid w:val="00E53820"/>
    <w:rsid w:val="00E53E68"/>
    <w:rsid w:val="00E55AEA"/>
    <w:rsid w:val="00E615D5"/>
    <w:rsid w:val="00E620D9"/>
    <w:rsid w:val="00E71712"/>
    <w:rsid w:val="00E7533D"/>
    <w:rsid w:val="00E76C24"/>
    <w:rsid w:val="00E8276C"/>
    <w:rsid w:val="00E85247"/>
    <w:rsid w:val="00E90383"/>
    <w:rsid w:val="00E91EA2"/>
    <w:rsid w:val="00E9253C"/>
    <w:rsid w:val="00EA1B52"/>
    <w:rsid w:val="00EA26E0"/>
    <w:rsid w:val="00EA4E94"/>
    <w:rsid w:val="00EA5739"/>
    <w:rsid w:val="00EB1CC4"/>
    <w:rsid w:val="00EB3057"/>
    <w:rsid w:val="00EB65D0"/>
    <w:rsid w:val="00ED25A0"/>
    <w:rsid w:val="00EE24FA"/>
    <w:rsid w:val="00EE2A11"/>
    <w:rsid w:val="00EE5993"/>
    <w:rsid w:val="00EE5A0D"/>
    <w:rsid w:val="00EF0413"/>
    <w:rsid w:val="00EF0F7E"/>
    <w:rsid w:val="00EF213B"/>
    <w:rsid w:val="00EF5159"/>
    <w:rsid w:val="00EF5D0C"/>
    <w:rsid w:val="00EF79CF"/>
    <w:rsid w:val="00F10CB4"/>
    <w:rsid w:val="00F1305B"/>
    <w:rsid w:val="00F138F5"/>
    <w:rsid w:val="00F1698D"/>
    <w:rsid w:val="00F2184E"/>
    <w:rsid w:val="00F21DAA"/>
    <w:rsid w:val="00F26D5E"/>
    <w:rsid w:val="00F30B7A"/>
    <w:rsid w:val="00F32F5D"/>
    <w:rsid w:val="00F33852"/>
    <w:rsid w:val="00F47030"/>
    <w:rsid w:val="00F470B2"/>
    <w:rsid w:val="00F50EE9"/>
    <w:rsid w:val="00F55C0F"/>
    <w:rsid w:val="00F579DF"/>
    <w:rsid w:val="00F65E1B"/>
    <w:rsid w:val="00F67E14"/>
    <w:rsid w:val="00F71F2F"/>
    <w:rsid w:val="00F73699"/>
    <w:rsid w:val="00F753C8"/>
    <w:rsid w:val="00F76752"/>
    <w:rsid w:val="00F806BA"/>
    <w:rsid w:val="00F80CE7"/>
    <w:rsid w:val="00F81DBB"/>
    <w:rsid w:val="00F8211A"/>
    <w:rsid w:val="00F90444"/>
    <w:rsid w:val="00F90D33"/>
    <w:rsid w:val="00F90D85"/>
    <w:rsid w:val="00F93A4E"/>
    <w:rsid w:val="00F94839"/>
    <w:rsid w:val="00F94A02"/>
    <w:rsid w:val="00F94EAB"/>
    <w:rsid w:val="00F9707E"/>
    <w:rsid w:val="00F97EA9"/>
    <w:rsid w:val="00FA4E5C"/>
    <w:rsid w:val="00FA705B"/>
    <w:rsid w:val="00FA70B3"/>
    <w:rsid w:val="00FB601F"/>
    <w:rsid w:val="00FC25DF"/>
    <w:rsid w:val="00FC52BE"/>
    <w:rsid w:val="00FC697D"/>
    <w:rsid w:val="00FC73C9"/>
    <w:rsid w:val="00FD36A6"/>
    <w:rsid w:val="00FD38E4"/>
    <w:rsid w:val="00FE166E"/>
    <w:rsid w:val="00FE3F24"/>
    <w:rsid w:val="00FF3AE1"/>
    <w:rsid w:val="00FF42FD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090001729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8CCD-2F45-467C-B35A-CE9E530A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25</Pages>
  <Words>9648</Words>
  <Characters>74566</Characters>
  <Application>Microsoft Office Word</Application>
  <DocSecurity>0</DocSecurity>
  <Lines>621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84046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2019-01-25T03:14:00Z</cp:lastPrinted>
  <dcterms:created xsi:type="dcterms:W3CDTF">2019-01-10T04:58:00Z</dcterms:created>
  <dcterms:modified xsi:type="dcterms:W3CDTF">2019-02-05T07:49:00Z</dcterms:modified>
</cp:coreProperties>
</file>