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377B9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8377B9">
        <w:rPr>
          <w:rFonts w:ascii="Times New Roman" w:hAnsi="Times New Roman" w:cs="Times New Roman"/>
          <w:b/>
          <w:lang w:val="kk-KZ"/>
        </w:rPr>
        <w:t>61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284D87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284D87">
              <w:rPr>
                <w:rFonts w:ascii="Times New Roman" w:hAnsi="Times New Roman" w:cs="Times New Roman"/>
              </w:rPr>
              <w:t>60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 xml:space="preserve">со дня </w:t>
            </w:r>
            <w:r w:rsidR="00284D87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8377B9" w:rsidP="007360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2 700 000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8377B9">
              <w:rPr>
                <w:rFonts w:ascii="Times New Roman" w:hAnsi="Times New Roman" w:cs="Times New Roman"/>
                <w:color w:val="000000"/>
                <w:lang w:val="kk-KZ"/>
              </w:rPr>
              <w:t>Два миллиона семьсот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8377B9" w:rsidP="008377B9">
            <w:pPr>
              <w:rPr>
                <w:rFonts w:ascii="Times New Roman" w:hAnsi="Times New Roman" w:cs="Times New Roman"/>
                <w:color w:val="000000"/>
              </w:rPr>
            </w:pPr>
            <w:r w:rsidRPr="008377B9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8377B9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8377B9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8024A8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487BF9" w:rsidRPr="00487BF9">
              <w:rPr>
                <w:rFonts w:ascii="Times New Roman" w:hAnsi="Times New Roman" w:cs="Times New Roman"/>
              </w:rPr>
              <w:t xml:space="preserve">для аппарата наркозно-дыхательного GE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Datex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Ohmeda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Aespire</w:t>
            </w:r>
            <w:proofErr w:type="spellEnd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48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1015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8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</w:t>
            </w:r>
            <w:r w:rsidR="008024A8">
              <w:rPr>
                <w:rFonts w:ascii="Times New Roman" w:hAnsi="Times New Roman" w:cs="Times New Roman"/>
                <w:lang w:val="en-US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464791" w:rsidTr="0046479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464791" w:rsidTr="00E81015">
        <w:tc>
          <w:tcPr>
            <w:tcW w:w="668" w:type="dxa"/>
            <w:vAlign w:val="center"/>
          </w:tcPr>
          <w:p w:rsidR="00F40C98" w:rsidRPr="00464791" w:rsidRDefault="00F40C98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479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8377B9" w:rsidRDefault="008377B9" w:rsidP="006B788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377B9">
              <w:rPr>
                <w:rFonts w:ascii="Times New Roman" w:eastAsia="Times New Roman" w:hAnsi="Times New Roman" w:cs="Times New Roman"/>
                <w:lang w:val="kk-KZ"/>
              </w:rPr>
              <w:t>Медицинский компрессор сжатого воздуха</w:t>
            </w:r>
          </w:p>
        </w:tc>
        <w:tc>
          <w:tcPr>
            <w:tcW w:w="2551" w:type="dxa"/>
            <w:vAlign w:val="center"/>
          </w:tcPr>
          <w:p w:rsidR="00F40C98" w:rsidRPr="00487BF9" w:rsidRDefault="008377B9" w:rsidP="006B788B">
            <w:pPr>
              <w:jc w:val="center"/>
              <w:rPr>
                <w:rFonts w:ascii="Times New Roman" w:hAnsi="Times New Roman" w:cs="Times New Roman"/>
              </w:rPr>
            </w:pPr>
            <w:r w:rsidRPr="008377B9">
              <w:rPr>
                <w:rFonts w:ascii="Times New Roman" w:eastAsia="Times New Roman" w:hAnsi="Times New Roman" w:cs="Times New Roman"/>
              </w:rPr>
              <w:t>Количество ступеней сжатия 1 Число цилиндров компрессора 2 Объемная производительность, л/мин (м3 /ч)* 70 (4.2) Максимальное давление, МПа (бар) 0.8 (8) Номинальная частота вращения вала компрессора, мин-1 1400 Вместимость ресивера, л 8 Качество сжатого воздуха в стандартном исполнении степень фильтрации 5 мкм точка росы на 5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ниже температуры окружающей среды </w:t>
            </w:r>
            <w:r w:rsidRPr="008377B9">
              <w:rPr>
                <w:rFonts w:ascii="Times New Roman" w:eastAsia="Times New Roman" w:hAnsi="Times New Roman" w:cs="Times New Roman"/>
              </w:rPr>
              <w:lastRenderedPageBreak/>
              <w:t>содержание масла отсутствует Качество сжатого воздуха c фильтром тонкой очистки": степень фильтрации 0.01 мкм точка росы на 5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ниже температуры окружающей среды содержание масла отсутствует Качество сжатого воздуха c мембранным осушителем и фильтром тонкой очистки степень фильтрации 0.01 мкм точка росы -20°С содержание масла отсутствует Уровень звука,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дБА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48 Номинальная мощность, кВт 0.75 Присоединительный элемент Быстроразъемная муфта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European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Profile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Удаление конденсата автоматическое Габаритные размеры, мм, не 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 xml:space="preserve">более: длина ширина высота 500 505 1040 Масса НЕТТО, кг, не более 72 Средний ресурс до капитального ремонта, ч 5000 *Примечание: данные приведены для нормальных условий эксплуатации компрессора **Потери производительности сжатого воздуха на модели, оборудованной мембранным осушителем - 15% 8 5.12 Сведения о содержании драгоценных металлов 5.12.1 Содержание сплава серебра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Ag-CdO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(90%-10%) и цветных металлов в компрессоре указано Масса сплава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серебра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Ag-CdO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(90%-10%), г Алюминий и алюминиевые сплавы, кг Медь и сплавы на </w:t>
            </w:r>
            <w:r w:rsidRPr="008377B9">
              <w:rPr>
                <w:rFonts w:ascii="Times New Roman" w:eastAsia="Times New Roman" w:hAnsi="Times New Roman" w:cs="Times New Roman"/>
              </w:rPr>
              <w:lastRenderedPageBreak/>
              <w:t>медной основе, кг</w:t>
            </w:r>
          </w:p>
        </w:tc>
        <w:tc>
          <w:tcPr>
            <w:tcW w:w="1276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1 350 000</w:t>
            </w:r>
          </w:p>
        </w:tc>
        <w:tc>
          <w:tcPr>
            <w:tcW w:w="709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2 700 000</w:t>
            </w:r>
          </w:p>
        </w:tc>
      </w:tr>
    </w:tbl>
    <w:p w:rsidR="00487BF9" w:rsidRDefault="00487BF9" w:rsidP="005E2E1C">
      <w:pPr>
        <w:ind w:firstLine="400"/>
        <w:jc w:val="both"/>
        <w:rPr>
          <w:rStyle w:val="s0"/>
          <w:lang w:val="en-US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84D87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87BF9"/>
    <w:rsid w:val="004D6C83"/>
    <w:rsid w:val="0052142E"/>
    <w:rsid w:val="00537D8E"/>
    <w:rsid w:val="005E2E1C"/>
    <w:rsid w:val="006B788B"/>
    <w:rsid w:val="006B7BCB"/>
    <w:rsid w:val="006E7ABC"/>
    <w:rsid w:val="00736026"/>
    <w:rsid w:val="00783F35"/>
    <w:rsid w:val="007E741C"/>
    <w:rsid w:val="008024A8"/>
    <w:rsid w:val="00804AF0"/>
    <w:rsid w:val="008377B9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27E64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36</cp:revision>
  <cp:lastPrinted>2020-06-30T04:32:00Z</cp:lastPrinted>
  <dcterms:created xsi:type="dcterms:W3CDTF">2019-12-23T09:15:00Z</dcterms:created>
  <dcterms:modified xsi:type="dcterms:W3CDTF">2020-06-30T04:33:00Z</dcterms:modified>
</cp:coreProperties>
</file>